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25B15" w14:textId="06EDAE01" w:rsidR="004508C2" w:rsidRDefault="004508C2" w:rsidP="004508C2">
      <w:pPr>
        <w:pStyle w:val="Ingenmellomrom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 xml:space="preserve">Varsel om frist for å overføre </w:t>
      </w:r>
      <w:r w:rsidRPr="004508C2">
        <w:rPr>
          <w:rFonts w:asciiTheme="majorHAnsi" w:hAnsiTheme="majorHAnsi" w:cstheme="majorHAnsi"/>
          <w:b/>
          <w:bCs/>
          <w:sz w:val="28"/>
          <w:szCs w:val="28"/>
          <w:lang w:val="nn-NO"/>
        </w:rPr>
        <w:t>landbrukse</w:t>
      </w:r>
      <w:r>
        <w:rPr>
          <w:rFonts w:asciiTheme="majorHAnsi" w:hAnsiTheme="majorHAnsi" w:cstheme="majorHAnsi"/>
          <w:b/>
          <w:bCs/>
          <w:sz w:val="28"/>
          <w:szCs w:val="28"/>
          <w:lang w:val="nn-NO"/>
        </w:rPr>
        <w:t xml:space="preserve">igedom </w:t>
      </w:r>
      <w:r>
        <w:rPr>
          <w:rFonts w:asciiTheme="majorHAnsi" w:hAnsiTheme="majorHAnsi" w:cstheme="majorHAnsi"/>
          <w:b/>
          <w:bCs/>
          <w:sz w:val="28"/>
          <w:szCs w:val="28"/>
        </w:rPr>
        <w:t>i dødsb</w:t>
      </w:r>
      <w:r w:rsidR="00816DAE">
        <w:rPr>
          <w:rFonts w:asciiTheme="majorHAnsi" w:hAnsiTheme="majorHAnsi" w:cstheme="majorHAnsi"/>
          <w:b/>
          <w:bCs/>
          <w:sz w:val="28"/>
          <w:szCs w:val="28"/>
        </w:rPr>
        <w:t>u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 til ny eigar </w:t>
      </w:r>
    </w:p>
    <w:p w14:paraId="190676F2" w14:textId="710469BD" w:rsidR="003024FF" w:rsidRDefault="003024FF">
      <w:pPr>
        <w:rPr>
          <w:lang w:val="nn-NO"/>
        </w:rPr>
      </w:pPr>
    </w:p>
    <w:p w14:paraId="51596E7F" w14:textId="0BAC6FA6" w:rsidR="00FE3B23" w:rsidRDefault="00FE3B23">
      <w:pPr>
        <w:rPr>
          <w:lang w:val="nn-NO"/>
        </w:rPr>
      </w:pPr>
      <w:r w:rsidRPr="00FE3B23">
        <w:rPr>
          <w:color w:val="FF0000"/>
          <w:lang w:val="nn-NO"/>
        </w:rPr>
        <w:t>Du/de</w:t>
      </w:r>
      <w:r>
        <w:rPr>
          <w:color w:val="FF0000"/>
          <w:lang w:val="nn-NO"/>
        </w:rPr>
        <w:t xml:space="preserve"> </w:t>
      </w:r>
      <w:r w:rsidR="00B33DD7">
        <w:rPr>
          <w:lang w:val="nn-NO"/>
        </w:rPr>
        <w:t>får</w:t>
      </w:r>
      <w:r>
        <w:rPr>
          <w:lang w:val="nn-NO"/>
        </w:rPr>
        <w:t xml:space="preserve"> dette varselet da kommunen har fått melding frå tingretten eller på annan måte </w:t>
      </w:r>
      <w:r w:rsidR="0067254F">
        <w:rPr>
          <w:lang w:val="nn-NO"/>
        </w:rPr>
        <w:t>fått kunnskap om at du/de er arving i eit dødsb</w:t>
      </w:r>
      <w:r w:rsidR="00F1055A">
        <w:rPr>
          <w:lang w:val="nn-NO"/>
        </w:rPr>
        <w:t>u</w:t>
      </w:r>
      <w:r w:rsidR="0067254F">
        <w:rPr>
          <w:lang w:val="nn-NO"/>
        </w:rPr>
        <w:t xml:space="preserve"> </w:t>
      </w:r>
      <w:r w:rsidR="00F1055A">
        <w:rPr>
          <w:lang w:val="nn-NO"/>
        </w:rPr>
        <w:t>som har ein landbrukseigedom i buet. Kommunen varsl</w:t>
      </w:r>
      <w:r w:rsidR="00AA358C">
        <w:rPr>
          <w:lang w:val="nn-NO"/>
        </w:rPr>
        <w:t>a</w:t>
      </w:r>
      <w:r w:rsidR="00F1055A">
        <w:rPr>
          <w:lang w:val="nn-NO"/>
        </w:rPr>
        <w:t xml:space="preserve">r </w:t>
      </w:r>
      <w:r w:rsidR="00164C72">
        <w:rPr>
          <w:lang w:val="nn-NO"/>
        </w:rPr>
        <w:t xml:space="preserve">om at det er ein frist på tre år som løper for å overføre landbrukseiegedomen i dødsbuet til ny eigar. </w:t>
      </w:r>
    </w:p>
    <w:p w14:paraId="1CBE9C0A" w14:textId="2A480DB5" w:rsidR="00164C72" w:rsidRDefault="00164C72">
      <w:pPr>
        <w:rPr>
          <w:lang w:val="nn-NO"/>
        </w:rPr>
      </w:pPr>
      <w:r>
        <w:rPr>
          <w:lang w:val="nn-NO"/>
        </w:rPr>
        <w:t>Varselet gjeld denne eigedomen:</w:t>
      </w:r>
    </w:p>
    <w:p w14:paraId="5C9ED767" w14:textId="1CFABF7B" w:rsidR="00164C72" w:rsidRPr="00BF7A73" w:rsidRDefault="00164C72" w:rsidP="00164C72">
      <w:pPr>
        <w:pStyle w:val="Ingenmellomrom"/>
        <w:rPr>
          <w:rFonts w:cstheme="minorHAnsi"/>
          <w:b/>
          <w:bCs/>
        </w:rPr>
      </w:pPr>
      <w:r w:rsidRPr="00BF7A73">
        <w:rPr>
          <w:rFonts w:cstheme="minorHAnsi"/>
          <w:b/>
          <w:bCs/>
        </w:rPr>
        <w:t>Ei</w:t>
      </w:r>
      <w:r>
        <w:rPr>
          <w:rFonts w:cstheme="minorHAnsi"/>
          <w:b/>
          <w:bCs/>
        </w:rPr>
        <w:t>ged</w:t>
      </w:r>
      <w:r w:rsidRPr="00BF7A73">
        <w:rPr>
          <w:rFonts w:cstheme="minorHAnsi"/>
          <w:b/>
          <w:bCs/>
        </w:rPr>
        <w:t>omen(e)</w:t>
      </w:r>
    </w:p>
    <w:tbl>
      <w:tblPr>
        <w:tblStyle w:val="Rutenettabell1lysuthevingsfarge3"/>
        <w:tblW w:w="0" w:type="auto"/>
        <w:tblLook w:val="04A0" w:firstRow="1" w:lastRow="0" w:firstColumn="1" w:lastColumn="0" w:noHBand="0" w:noVBand="1"/>
      </w:tblPr>
      <w:tblGrid>
        <w:gridCol w:w="1198"/>
        <w:gridCol w:w="2972"/>
        <w:gridCol w:w="835"/>
        <w:gridCol w:w="971"/>
        <w:gridCol w:w="941"/>
        <w:gridCol w:w="1070"/>
        <w:gridCol w:w="1075"/>
      </w:tblGrid>
      <w:tr w:rsidR="00164C72" w14:paraId="6659CB96" w14:textId="77777777" w:rsidTr="001C01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8" w:type="dxa"/>
          </w:tcPr>
          <w:p w14:paraId="54BA647B" w14:textId="77777777" w:rsidR="00164C72" w:rsidRPr="00BF7A73" w:rsidRDefault="00164C72" w:rsidP="001C0179">
            <w:pPr>
              <w:pStyle w:val="Ingenmellomrom"/>
              <w:rPr>
                <w:rFonts w:cstheme="minorHAnsi"/>
                <w:sz w:val="18"/>
                <w:szCs w:val="18"/>
              </w:rPr>
            </w:pPr>
            <w:r w:rsidRPr="00BF7A73">
              <w:rPr>
                <w:rFonts w:cstheme="minorHAnsi"/>
                <w:sz w:val="18"/>
                <w:szCs w:val="18"/>
              </w:rPr>
              <w:t>Kommunenr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3050" w:type="dxa"/>
          </w:tcPr>
          <w:p w14:paraId="0DADA944" w14:textId="6C90B959" w:rsidR="00164C72" w:rsidRPr="00BF7A73" w:rsidRDefault="00164C72" w:rsidP="001C0179">
            <w:pPr>
              <w:pStyle w:val="Ingenmellomro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BF7A73">
              <w:rPr>
                <w:rFonts w:cstheme="minorHAnsi"/>
                <w:sz w:val="18"/>
                <w:szCs w:val="18"/>
              </w:rPr>
              <w:t>Kommunena</w:t>
            </w:r>
            <w:r w:rsidR="00F95BA7">
              <w:rPr>
                <w:rFonts w:cstheme="minorHAnsi"/>
                <w:sz w:val="18"/>
                <w:szCs w:val="18"/>
              </w:rPr>
              <w:t>m</w:t>
            </w:r>
            <w:r w:rsidRPr="00BF7A73">
              <w:rPr>
                <w:rFonts w:cstheme="minorHAnsi"/>
                <w:sz w:val="18"/>
                <w:szCs w:val="18"/>
              </w:rPr>
              <w:t>n</w:t>
            </w:r>
          </w:p>
        </w:tc>
        <w:tc>
          <w:tcPr>
            <w:tcW w:w="850" w:type="dxa"/>
          </w:tcPr>
          <w:p w14:paraId="5A433C5D" w14:textId="77777777" w:rsidR="00164C72" w:rsidRPr="00BF7A73" w:rsidRDefault="00164C72" w:rsidP="001C0179">
            <w:pPr>
              <w:pStyle w:val="Ingenmellomro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BF7A73">
              <w:rPr>
                <w:rFonts w:cstheme="minorHAnsi"/>
                <w:sz w:val="18"/>
                <w:szCs w:val="18"/>
              </w:rPr>
              <w:t>Gnr.</w:t>
            </w:r>
          </w:p>
        </w:tc>
        <w:tc>
          <w:tcPr>
            <w:tcW w:w="993" w:type="dxa"/>
          </w:tcPr>
          <w:p w14:paraId="606FB17F" w14:textId="77777777" w:rsidR="00164C72" w:rsidRPr="00BF7A73" w:rsidRDefault="00164C72" w:rsidP="001C0179">
            <w:pPr>
              <w:pStyle w:val="Ingenmellomro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BF7A73">
              <w:rPr>
                <w:rFonts w:cstheme="minorHAnsi"/>
                <w:sz w:val="18"/>
                <w:szCs w:val="18"/>
              </w:rPr>
              <w:t>Bnr.</w:t>
            </w:r>
          </w:p>
        </w:tc>
        <w:tc>
          <w:tcPr>
            <w:tcW w:w="947" w:type="dxa"/>
          </w:tcPr>
          <w:p w14:paraId="37F93CB0" w14:textId="77777777" w:rsidR="00164C72" w:rsidRPr="00BF7A73" w:rsidRDefault="00164C72" w:rsidP="001C0179">
            <w:pPr>
              <w:pStyle w:val="Ingenmellomro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BF7A73">
              <w:rPr>
                <w:rFonts w:cstheme="minorHAnsi"/>
                <w:sz w:val="18"/>
                <w:szCs w:val="18"/>
              </w:rPr>
              <w:t>Festenr.</w:t>
            </w:r>
          </w:p>
        </w:tc>
        <w:tc>
          <w:tcPr>
            <w:tcW w:w="1070" w:type="dxa"/>
          </w:tcPr>
          <w:p w14:paraId="6F9A06D3" w14:textId="77777777" w:rsidR="00164C72" w:rsidRPr="00BF7A73" w:rsidRDefault="00164C72" w:rsidP="001C0179">
            <w:pPr>
              <w:pStyle w:val="Ingenmellomro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BF7A73">
              <w:rPr>
                <w:rFonts w:cstheme="minorHAnsi"/>
                <w:sz w:val="18"/>
                <w:szCs w:val="18"/>
              </w:rPr>
              <w:t>Seksjonsnr.</w:t>
            </w:r>
          </w:p>
        </w:tc>
        <w:tc>
          <w:tcPr>
            <w:tcW w:w="1097" w:type="dxa"/>
          </w:tcPr>
          <w:p w14:paraId="0304B329" w14:textId="77777777" w:rsidR="00164C72" w:rsidRPr="00BF7A73" w:rsidRDefault="00164C72" w:rsidP="001C0179">
            <w:pPr>
              <w:pStyle w:val="Ingenmellomrom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BF7A73">
              <w:rPr>
                <w:rFonts w:cstheme="minorHAnsi"/>
                <w:sz w:val="18"/>
                <w:szCs w:val="18"/>
              </w:rPr>
              <w:t>Ideell andel</w:t>
            </w:r>
          </w:p>
        </w:tc>
      </w:tr>
      <w:tr w:rsidR="00164C72" w14:paraId="4424DC09" w14:textId="77777777" w:rsidTr="001C01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8" w:type="dxa"/>
          </w:tcPr>
          <w:p w14:paraId="1DE43355" w14:textId="77777777" w:rsidR="00164C72" w:rsidRPr="00BF7A73" w:rsidRDefault="00164C72" w:rsidP="001C0179">
            <w:pPr>
              <w:pStyle w:val="Ingenmellomrom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50" w:type="dxa"/>
          </w:tcPr>
          <w:p w14:paraId="5691F555" w14:textId="77777777" w:rsidR="00164C72" w:rsidRPr="00BF7A73" w:rsidRDefault="00164C72" w:rsidP="001C0179">
            <w:pPr>
              <w:pStyle w:val="Ingenmellomr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</w:tcPr>
          <w:p w14:paraId="387D9339" w14:textId="77777777" w:rsidR="00164C72" w:rsidRPr="00BF7A73" w:rsidRDefault="00164C72" w:rsidP="001C0179">
            <w:pPr>
              <w:pStyle w:val="Ingenmellomr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3" w:type="dxa"/>
          </w:tcPr>
          <w:p w14:paraId="4485C746" w14:textId="77777777" w:rsidR="00164C72" w:rsidRPr="00BF7A73" w:rsidRDefault="00164C72" w:rsidP="001C0179">
            <w:pPr>
              <w:pStyle w:val="Ingenmellomr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47" w:type="dxa"/>
          </w:tcPr>
          <w:p w14:paraId="5B3AB2E7" w14:textId="77777777" w:rsidR="00164C72" w:rsidRPr="00BF7A73" w:rsidRDefault="00164C72" w:rsidP="001C0179">
            <w:pPr>
              <w:pStyle w:val="Ingenmellomr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70" w:type="dxa"/>
          </w:tcPr>
          <w:p w14:paraId="75EE2606" w14:textId="77777777" w:rsidR="00164C72" w:rsidRPr="00BF7A73" w:rsidRDefault="00164C72" w:rsidP="001C0179">
            <w:pPr>
              <w:pStyle w:val="Ingenmellomr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097" w:type="dxa"/>
          </w:tcPr>
          <w:p w14:paraId="4C35B9C7" w14:textId="77777777" w:rsidR="00164C72" w:rsidRPr="00BF7A73" w:rsidRDefault="00164C72" w:rsidP="001C0179">
            <w:pPr>
              <w:pStyle w:val="Ingenmellomrom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</w:p>
        </w:tc>
      </w:tr>
    </w:tbl>
    <w:p w14:paraId="2942A76E" w14:textId="5A909F4F" w:rsidR="00164C72" w:rsidRDefault="00164C72">
      <w:pPr>
        <w:rPr>
          <w:lang w:val="nn-NO"/>
        </w:rPr>
      </w:pPr>
    </w:p>
    <w:p w14:paraId="51C56217" w14:textId="29B555B3" w:rsidR="00164C72" w:rsidRPr="00B5665C" w:rsidRDefault="00164C72" w:rsidP="00164C72">
      <w:pPr>
        <w:pStyle w:val="Ingenmellomrom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Arvelova </w:t>
      </w:r>
      <w:r w:rsidR="00F87800">
        <w:rPr>
          <w:rFonts w:cstheme="minorHAnsi"/>
          <w:b/>
          <w:bCs/>
        </w:rPr>
        <w:t xml:space="preserve">si </w:t>
      </w:r>
      <w:r>
        <w:rPr>
          <w:rFonts w:cstheme="minorHAnsi"/>
          <w:b/>
          <w:bCs/>
        </w:rPr>
        <w:t xml:space="preserve">frist for å overføre landbrukseigedom til ny eigar innan tre år </w:t>
      </w:r>
    </w:p>
    <w:p w14:paraId="793C7A6E" w14:textId="284346F2" w:rsidR="00164C72" w:rsidRDefault="00F87800" w:rsidP="00D8392D">
      <w:pPr>
        <w:pStyle w:val="Ingenmellomrom"/>
        <w:rPr>
          <w:rFonts w:cstheme="minorHAnsi"/>
        </w:rPr>
      </w:pPr>
      <w:r>
        <w:rPr>
          <w:rFonts w:cstheme="minorHAnsi"/>
        </w:rPr>
        <w:t xml:space="preserve">Arvelova § 99 a, som </w:t>
      </w:r>
      <w:r w:rsidR="00F95BA7">
        <w:rPr>
          <w:rFonts w:cstheme="minorHAnsi"/>
        </w:rPr>
        <w:t xml:space="preserve">tok til å gjelde </w:t>
      </w:r>
      <w:r>
        <w:rPr>
          <w:rFonts w:cstheme="minorHAnsi"/>
        </w:rPr>
        <w:t xml:space="preserve"> 1. januar 2022, set </w:t>
      </w:r>
      <w:r w:rsidRPr="00572D77">
        <w:rPr>
          <w:rFonts w:cstheme="minorHAnsi"/>
          <w:u w:val="single"/>
        </w:rPr>
        <w:t>e</w:t>
      </w:r>
      <w:r>
        <w:rPr>
          <w:rFonts w:cstheme="minorHAnsi"/>
          <w:u w:val="single"/>
        </w:rPr>
        <w:t>i</w:t>
      </w:r>
      <w:r w:rsidRPr="00572D77">
        <w:rPr>
          <w:rFonts w:cstheme="minorHAnsi"/>
          <w:u w:val="single"/>
        </w:rPr>
        <w:t>n frist for å overføre landbruksei</w:t>
      </w:r>
      <w:r>
        <w:rPr>
          <w:rFonts w:cstheme="minorHAnsi"/>
          <w:u w:val="single"/>
        </w:rPr>
        <w:t xml:space="preserve">gedom </w:t>
      </w:r>
      <w:r w:rsidRPr="00572D77">
        <w:rPr>
          <w:rFonts w:cstheme="minorHAnsi"/>
          <w:u w:val="single"/>
        </w:rPr>
        <w:t>fr</w:t>
      </w:r>
      <w:r w:rsidR="00F95BA7">
        <w:rPr>
          <w:rFonts w:cstheme="minorHAnsi"/>
          <w:u w:val="single"/>
        </w:rPr>
        <w:t>å</w:t>
      </w:r>
      <w:r w:rsidRPr="00572D77">
        <w:rPr>
          <w:rFonts w:cstheme="minorHAnsi"/>
          <w:u w:val="single"/>
        </w:rPr>
        <w:t xml:space="preserve"> dødsb</w:t>
      </w:r>
      <w:r>
        <w:rPr>
          <w:rFonts w:cstheme="minorHAnsi"/>
          <w:u w:val="single"/>
        </w:rPr>
        <w:t>ue</w:t>
      </w:r>
      <w:r w:rsidRPr="00572D77">
        <w:rPr>
          <w:rFonts w:cstheme="minorHAnsi"/>
          <w:u w:val="single"/>
        </w:rPr>
        <w:t>t til ny ei</w:t>
      </w:r>
      <w:r>
        <w:rPr>
          <w:rFonts w:cstheme="minorHAnsi"/>
          <w:u w:val="single"/>
        </w:rPr>
        <w:t>gar</w:t>
      </w:r>
      <w:r w:rsidRPr="00572D77">
        <w:rPr>
          <w:rFonts w:cstheme="minorHAnsi"/>
          <w:u w:val="single"/>
        </w:rPr>
        <w:t xml:space="preserve"> inn</w:t>
      </w:r>
      <w:r>
        <w:rPr>
          <w:rFonts w:cstheme="minorHAnsi"/>
          <w:u w:val="single"/>
        </w:rPr>
        <w:t>a</w:t>
      </w:r>
      <w:r w:rsidRPr="00572D77">
        <w:rPr>
          <w:rFonts w:cstheme="minorHAnsi"/>
          <w:u w:val="single"/>
        </w:rPr>
        <w:t>n</w:t>
      </w:r>
      <w:r w:rsidRPr="00F431B1">
        <w:rPr>
          <w:rFonts w:cstheme="minorHAnsi"/>
          <w:u w:val="single"/>
        </w:rPr>
        <w:t xml:space="preserve"> tre år </w:t>
      </w:r>
      <w:r w:rsidR="00F95BA7">
        <w:rPr>
          <w:rFonts w:cstheme="minorHAnsi"/>
          <w:u w:val="single"/>
        </w:rPr>
        <w:t xml:space="preserve">rekna </w:t>
      </w:r>
      <w:r w:rsidRPr="00F431B1">
        <w:rPr>
          <w:rFonts w:cstheme="minorHAnsi"/>
          <w:u w:val="single"/>
        </w:rPr>
        <w:t>fr</w:t>
      </w:r>
      <w:r w:rsidR="00573D51">
        <w:rPr>
          <w:rFonts w:cstheme="minorHAnsi"/>
          <w:u w:val="single"/>
        </w:rPr>
        <w:t>å</w:t>
      </w:r>
      <w:r w:rsidRPr="00F431B1">
        <w:rPr>
          <w:rFonts w:cstheme="minorHAnsi"/>
          <w:u w:val="single"/>
        </w:rPr>
        <w:t xml:space="preserve"> </w:t>
      </w:r>
      <w:r w:rsidR="00F95BA7">
        <w:rPr>
          <w:rFonts w:cstheme="minorHAnsi"/>
          <w:u w:val="single"/>
        </w:rPr>
        <w:t>tidspunktet då tidlegare eigar døydde</w:t>
      </w:r>
      <w:r w:rsidR="00A83AB1">
        <w:rPr>
          <w:rFonts w:cstheme="minorHAnsi"/>
          <w:u w:val="single"/>
        </w:rPr>
        <w:t>.</w:t>
      </w:r>
      <w:r>
        <w:rPr>
          <w:rFonts w:cstheme="minorHAnsi"/>
        </w:rPr>
        <w:t xml:space="preserve"> Landbruksei</w:t>
      </w:r>
      <w:r w:rsidR="00F66BC3">
        <w:rPr>
          <w:rFonts w:cstheme="minorHAnsi"/>
        </w:rPr>
        <w:t xml:space="preserve">gedom </w:t>
      </w:r>
      <w:r>
        <w:rPr>
          <w:rFonts w:cstheme="minorHAnsi"/>
        </w:rPr>
        <w:t xml:space="preserve">er </w:t>
      </w:r>
      <w:r w:rsidR="00F66BC3">
        <w:rPr>
          <w:rFonts w:cstheme="minorHAnsi"/>
        </w:rPr>
        <w:t xml:space="preserve">her </w:t>
      </w:r>
      <w:r>
        <w:rPr>
          <w:rFonts w:cstheme="minorHAnsi"/>
        </w:rPr>
        <w:t>definert som e</w:t>
      </w:r>
      <w:r w:rsidR="00F66BC3">
        <w:rPr>
          <w:rFonts w:cstheme="minorHAnsi"/>
        </w:rPr>
        <w:t>i</w:t>
      </w:r>
      <w:r>
        <w:rPr>
          <w:rFonts w:cstheme="minorHAnsi"/>
        </w:rPr>
        <w:t>n ei</w:t>
      </w:r>
      <w:r w:rsidR="00F66BC3">
        <w:rPr>
          <w:rFonts w:cstheme="minorHAnsi"/>
        </w:rPr>
        <w:t>ge</w:t>
      </w:r>
      <w:r>
        <w:rPr>
          <w:rFonts w:cstheme="minorHAnsi"/>
        </w:rPr>
        <w:t xml:space="preserve">dom som </w:t>
      </w:r>
      <w:r w:rsidR="00F66BC3">
        <w:rPr>
          <w:rFonts w:cstheme="minorHAnsi"/>
        </w:rPr>
        <w:t>har</w:t>
      </w:r>
      <w:r>
        <w:rPr>
          <w:rFonts w:cstheme="minorHAnsi"/>
        </w:rPr>
        <w:t xml:space="preserve"> minst fem dekar jordbruksareal eller minst 25 dekar produktiv skog.</w:t>
      </w:r>
    </w:p>
    <w:p w14:paraId="7795974F" w14:textId="77777777" w:rsidR="00D8392D" w:rsidRPr="00D8392D" w:rsidRDefault="00D8392D" w:rsidP="00D8392D">
      <w:pPr>
        <w:pStyle w:val="Ingenmellomrom"/>
        <w:rPr>
          <w:rFonts w:cstheme="minorHAnsi"/>
        </w:rPr>
      </w:pPr>
    </w:p>
    <w:p w14:paraId="2EDC3451" w14:textId="6B82098C" w:rsidR="00164C72" w:rsidRDefault="00055BFC" w:rsidP="00D9602E">
      <w:pPr>
        <w:pStyle w:val="Ingenmellomrom"/>
        <w:rPr>
          <w:rFonts w:cstheme="minorHAnsi"/>
        </w:rPr>
      </w:pPr>
      <w:r>
        <w:rPr>
          <w:rFonts w:cstheme="minorHAnsi"/>
        </w:rPr>
        <w:t xml:space="preserve">Dødsbuet eller </w:t>
      </w:r>
      <w:r w:rsidR="00F32A1A">
        <w:rPr>
          <w:rFonts w:cstheme="minorHAnsi"/>
        </w:rPr>
        <w:t xml:space="preserve">den/dei </w:t>
      </w:r>
      <w:r>
        <w:rPr>
          <w:rFonts w:cstheme="minorHAnsi"/>
        </w:rPr>
        <w:t>som er legitimert ved skifteattest plikt</w:t>
      </w:r>
      <w:r w:rsidR="00F32A1A">
        <w:rPr>
          <w:rFonts w:cstheme="minorHAnsi"/>
        </w:rPr>
        <w:t>a</w:t>
      </w:r>
      <w:r>
        <w:rPr>
          <w:rFonts w:cstheme="minorHAnsi"/>
        </w:rPr>
        <w:t xml:space="preserve">r å sørge for at eigedomen </w:t>
      </w:r>
      <w:r w:rsidR="00F32A1A">
        <w:rPr>
          <w:rFonts w:cstheme="minorHAnsi"/>
        </w:rPr>
        <w:t xml:space="preserve">blir </w:t>
      </w:r>
      <w:r>
        <w:rPr>
          <w:rFonts w:cstheme="minorHAnsi"/>
        </w:rPr>
        <w:t>overdra</w:t>
      </w:r>
      <w:r w:rsidR="00F32A1A">
        <w:rPr>
          <w:rFonts w:cstheme="minorHAnsi"/>
        </w:rPr>
        <w:t>tt</w:t>
      </w:r>
      <w:r>
        <w:rPr>
          <w:rFonts w:cstheme="minorHAnsi"/>
        </w:rPr>
        <w:t xml:space="preserve"> til ny eigar. Det vil si at </w:t>
      </w:r>
      <w:r w:rsidRPr="00B17B28">
        <w:rPr>
          <w:rFonts w:cstheme="minorHAnsi"/>
          <w:color w:val="FF0000"/>
        </w:rPr>
        <w:t xml:space="preserve">du/de </w:t>
      </w:r>
      <w:r>
        <w:rPr>
          <w:rFonts w:cstheme="minorHAnsi"/>
        </w:rPr>
        <w:t>har e</w:t>
      </w:r>
      <w:r w:rsidR="00D8392D">
        <w:rPr>
          <w:rFonts w:cstheme="minorHAnsi"/>
        </w:rPr>
        <w:t>i</w:t>
      </w:r>
      <w:r>
        <w:rPr>
          <w:rFonts w:cstheme="minorHAnsi"/>
        </w:rPr>
        <w:t>n frist til å overdra ei</w:t>
      </w:r>
      <w:r w:rsidR="00D8392D">
        <w:rPr>
          <w:rFonts w:cstheme="minorHAnsi"/>
        </w:rPr>
        <w:t xml:space="preserve">gedomen </w:t>
      </w:r>
      <w:r>
        <w:rPr>
          <w:rFonts w:cstheme="minorHAnsi"/>
        </w:rPr>
        <w:t>til ny ei</w:t>
      </w:r>
      <w:r w:rsidR="00D8392D">
        <w:rPr>
          <w:rFonts w:cstheme="minorHAnsi"/>
        </w:rPr>
        <w:t xml:space="preserve">gar </w:t>
      </w:r>
      <w:r>
        <w:rPr>
          <w:rFonts w:cstheme="minorHAnsi"/>
        </w:rPr>
        <w:t>inn</w:t>
      </w:r>
      <w:r w:rsidR="00D8392D">
        <w:rPr>
          <w:rFonts w:cstheme="minorHAnsi"/>
        </w:rPr>
        <w:t>a</w:t>
      </w:r>
      <w:r>
        <w:rPr>
          <w:rFonts w:cstheme="minorHAnsi"/>
        </w:rPr>
        <w:t xml:space="preserve">n </w:t>
      </w:r>
      <w:r>
        <w:rPr>
          <w:rFonts w:cstheme="minorHAnsi"/>
          <w:color w:val="FF0000"/>
        </w:rPr>
        <w:t>xx.xx.xxxx</w:t>
      </w:r>
      <w:r w:rsidR="002A3E5E">
        <w:rPr>
          <w:rFonts w:cstheme="minorHAnsi"/>
          <w:color w:val="FF0000"/>
        </w:rPr>
        <w:t>.</w:t>
      </w:r>
      <w:r>
        <w:rPr>
          <w:rFonts w:cstheme="minorHAnsi"/>
        </w:rPr>
        <w:t xml:space="preserve"> Overdragelsen dokumenteres ved at den nye ei</w:t>
      </w:r>
      <w:r w:rsidR="00D8392D">
        <w:rPr>
          <w:rFonts w:cstheme="minorHAnsi"/>
        </w:rPr>
        <w:t xml:space="preserve">garen </w:t>
      </w:r>
      <w:r>
        <w:rPr>
          <w:rFonts w:cstheme="minorHAnsi"/>
        </w:rPr>
        <w:t>får tinglyst h</w:t>
      </w:r>
      <w:r w:rsidR="00D8392D">
        <w:rPr>
          <w:rFonts w:cstheme="minorHAnsi"/>
        </w:rPr>
        <w:t xml:space="preserve">eimel </w:t>
      </w:r>
      <w:r>
        <w:rPr>
          <w:rFonts w:cstheme="minorHAnsi"/>
        </w:rPr>
        <w:t>til ei</w:t>
      </w:r>
      <w:r w:rsidR="00D8392D">
        <w:rPr>
          <w:rFonts w:cstheme="minorHAnsi"/>
        </w:rPr>
        <w:t xml:space="preserve">gedomen. </w:t>
      </w:r>
      <w:r>
        <w:rPr>
          <w:rFonts w:cstheme="minorHAnsi"/>
        </w:rPr>
        <w:t xml:space="preserve"> </w:t>
      </w:r>
    </w:p>
    <w:p w14:paraId="18C6CD33" w14:textId="77777777" w:rsidR="00D9602E" w:rsidRPr="00D9602E" w:rsidRDefault="00D9602E" w:rsidP="00D9602E">
      <w:pPr>
        <w:pStyle w:val="Ingenmellomrom"/>
        <w:rPr>
          <w:rFonts w:cstheme="minorHAnsi"/>
        </w:rPr>
      </w:pPr>
    </w:p>
    <w:p w14:paraId="5598E075" w14:textId="31AAD98F" w:rsidR="00D8392D" w:rsidRDefault="002E1DBC" w:rsidP="00D9602E">
      <w:pPr>
        <w:pStyle w:val="Ingenmellomrom"/>
        <w:rPr>
          <w:rFonts w:cstheme="minorHAnsi"/>
        </w:rPr>
      </w:pPr>
      <w:r>
        <w:rPr>
          <w:rFonts w:cstheme="minorHAnsi"/>
        </w:rPr>
        <w:t>Plikt</w:t>
      </w:r>
      <w:r w:rsidR="003F4969">
        <w:rPr>
          <w:rFonts w:cstheme="minorHAnsi"/>
        </w:rPr>
        <w:t>a</w:t>
      </w:r>
      <w:r>
        <w:rPr>
          <w:rFonts w:cstheme="minorHAnsi"/>
        </w:rPr>
        <w:t xml:space="preserve"> gjeld også </w:t>
      </w:r>
      <w:r w:rsidR="00A61359">
        <w:rPr>
          <w:rFonts w:cstheme="minorHAnsi"/>
        </w:rPr>
        <w:t>der</w:t>
      </w:r>
      <w:r>
        <w:rPr>
          <w:rFonts w:cstheme="minorHAnsi"/>
        </w:rPr>
        <w:t xml:space="preserve"> b</w:t>
      </w:r>
      <w:r w:rsidR="00A61359">
        <w:rPr>
          <w:rFonts w:cstheme="minorHAnsi"/>
        </w:rPr>
        <w:t>erre</w:t>
      </w:r>
      <w:r>
        <w:rPr>
          <w:rFonts w:cstheme="minorHAnsi"/>
        </w:rPr>
        <w:t xml:space="preserve"> e</w:t>
      </w:r>
      <w:r w:rsidR="00A61359">
        <w:rPr>
          <w:rFonts w:cstheme="minorHAnsi"/>
        </w:rPr>
        <w:t>i</w:t>
      </w:r>
      <w:r>
        <w:rPr>
          <w:rFonts w:cstheme="minorHAnsi"/>
        </w:rPr>
        <w:t>n samei</w:t>
      </w:r>
      <w:r w:rsidR="00A61359">
        <w:rPr>
          <w:rFonts w:cstheme="minorHAnsi"/>
        </w:rPr>
        <w:t>ge</w:t>
      </w:r>
      <w:r>
        <w:rPr>
          <w:rFonts w:cstheme="minorHAnsi"/>
        </w:rPr>
        <w:t>andel i e</w:t>
      </w:r>
      <w:r w:rsidR="00A61359">
        <w:rPr>
          <w:rFonts w:cstheme="minorHAnsi"/>
        </w:rPr>
        <w:t>i</w:t>
      </w:r>
      <w:r>
        <w:rPr>
          <w:rFonts w:cstheme="minorHAnsi"/>
        </w:rPr>
        <w:t>n slik landbruksei</w:t>
      </w:r>
      <w:r w:rsidR="00A61359">
        <w:rPr>
          <w:rFonts w:cstheme="minorHAnsi"/>
        </w:rPr>
        <w:t xml:space="preserve">gedom </w:t>
      </w:r>
      <w:r>
        <w:rPr>
          <w:rFonts w:cstheme="minorHAnsi"/>
        </w:rPr>
        <w:t>inngår i dødsb</w:t>
      </w:r>
      <w:r w:rsidR="00A61359">
        <w:rPr>
          <w:rFonts w:cstheme="minorHAnsi"/>
        </w:rPr>
        <w:t>u</w:t>
      </w:r>
      <w:r>
        <w:rPr>
          <w:rFonts w:cstheme="minorHAnsi"/>
        </w:rPr>
        <w:t xml:space="preserve">et. </w:t>
      </w:r>
      <w:r w:rsidR="00A61359">
        <w:rPr>
          <w:rFonts w:cstheme="minorHAnsi"/>
        </w:rPr>
        <w:t>Til døme</w:t>
      </w:r>
      <w:r w:rsidR="003F4969">
        <w:rPr>
          <w:rFonts w:cstheme="minorHAnsi"/>
        </w:rPr>
        <w:t>s</w:t>
      </w:r>
      <w:r w:rsidR="00A61359">
        <w:rPr>
          <w:rFonts w:cstheme="minorHAnsi"/>
        </w:rPr>
        <w:t xml:space="preserve"> der</w:t>
      </w:r>
      <w:r>
        <w:rPr>
          <w:rFonts w:cstheme="minorHAnsi"/>
        </w:rPr>
        <w:t xml:space="preserve"> to person</w:t>
      </w:r>
      <w:r w:rsidR="00AA358C">
        <w:rPr>
          <w:rFonts w:cstheme="minorHAnsi"/>
        </w:rPr>
        <w:t>a</w:t>
      </w:r>
      <w:r>
        <w:rPr>
          <w:rFonts w:cstheme="minorHAnsi"/>
        </w:rPr>
        <w:t>r ei</w:t>
      </w:r>
      <w:r w:rsidR="00A53CE6">
        <w:rPr>
          <w:rFonts w:cstheme="minorHAnsi"/>
        </w:rPr>
        <w:t>g</w:t>
      </w:r>
      <w:r>
        <w:rPr>
          <w:rFonts w:cstheme="minorHAnsi"/>
        </w:rPr>
        <w:t xml:space="preserve"> e</w:t>
      </w:r>
      <w:r w:rsidR="00A53CE6">
        <w:rPr>
          <w:rFonts w:cstheme="minorHAnsi"/>
        </w:rPr>
        <w:t>i</w:t>
      </w:r>
      <w:r>
        <w:rPr>
          <w:rFonts w:cstheme="minorHAnsi"/>
        </w:rPr>
        <w:t>n landbruksei</w:t>
      </w:r>
      <w:r w:rsidR="00A53CE6">
        <w:rPr>
          <w:rFonts w:cstheme="minorHAnsi"/>
        </w:rPr>
        <w:t xml:space="preserve">gedom </w:t>
      </w:r>
      <w:r>
        <w:rPr>
          <w:rFonts w:cstheme="minorHAnsi"/>
        </w:rPr>
        <w:t>sam</w:t>
      </w:r>
      <w:r w:rsidR="00A53CE6">
        <w:rPr>
          <w:rFonts w:cstheme="minorHAnsi"/>
        </w:rPr>
        <w:t>an</w:t>
      </w:r>
      <w:r>
        <w:rPr>
          <w:rFonts w:cstheme="minorHAnsi"/>
        </w:rPr>
        <w:t xml:space="preserve"> og den e</w:t>
      </w:r>
      <w:r w:rsidR="00A53CE6">
        <w:rPr>
          <w:rFonts w:cstheme="minorHAnsi"/>
        </w:rPr>
        <w:t>i</w:t>
      </w:r>
      <w:r>
        <w:rPr>
          <w:rFonts w:cstheme="minorHAnsi"/>
        </w:rPr>
        <w:t>ne dø</w:t>
      </w:r>
      <w:r w:rsidR="00A53CE6">
        <w:rPr>
          <w:rFonts w:cstheme="minorHAnsi"/>
        </w:rPr>
        <w:t>y</w:t>
      </w:r>
      <w:r>
        <w:rPr>
          <w:rFonts w:cstheme="minorHAnsi"/>
        </w:rPr>
        <w:t>r, må samei</w:t>
      </w:r>
      <w:r w:rsidR="00A53CE6">
        <w:rPr>
          <w:rFonts w:cstheme="minorHAnsi"/>
        </w:rPr>
        <w:t>gea</w:t>
      </w:r>
      <w:r>
        <w:rPr>
          <w:rFonts w:cstheme="minorHAnsi"/>
        </w:rPr>
        <w:t>ndelen til den som er død altså overdras til ny ei</w:t>
      </w:r>
      <w:r w:rsidR="00A53CE6">
        <w:rPr>
          <w:rFonts w:cstheme="minorHAnsi"/>
        </w:rPr>
        <w:t>gar.</w:t>
      </w:r>
      <w:r>
        <w:rPr>
          <w:rFonts w:cstheme="minorHAnsi"/>
        </w:rPr>
        <w:t xml:space="preserve"> Ny ei</w:t>
      </w:r>
      <w:r w:rsidR="00A53CE6">
        <w:rPr>
          <w:rFonts w:cstheme="minorHAnsi"/>
        </w:rPr>
        <w:t>gar kan til døme</w:t>
      </w:r>
      <w:r w:rsidR="008D60A4">
        <w:rPr>
          <w:rFonts w:cstheme="minorHAnsi"/>
        </w:rPr>
        <w:t>s</w:t>
      </w:r>
      <w:r w:rsidR="00A53CE6">
        <w:rPr>
          <w:rFonts w:cstheme="minorHAnsi"/>
        </w:rPr>
        <w:t xml:space="preserve"> vere </w:t>
      </w:r>
      <w:r>
        <w:rPr>
          <w:rFonts w:cstheme="minorHAnsi"/>
        </w:rPr>
        <w:t>den andre samei</w:t>
      </w:r>
      <w:r w:rsidR="00A53CE6">
        <w:rPr>
          <w:rFonts w:cstheme="minorHAnsi"/>
        </w:rPr>
        <w:t xml:space="preserve">garen </w:t>
      </w:r>
      <w:r>
        <w:rPr>
          <w:rFonts w:cstheme="minorHAnsi"/>
        </w:rPr>
        <w:t>eller e</w:t>
      </w:r>
      <w:r w:rsidR="00A53CE6">
        <w:rPr>
          <w:rFonts w:cstheme="minorHAnsi"/>
        </w:rPr>
        <w:t>i</w:t>
      </w:r>
      <w:r>
        <w:rPr>
          <w:rFonts w:cstheme="minorHAnsi"/>
        </w:rPr>
        <w:t xml:space="preserve">n tredjepart.  </w:t>
      </w:r>
    </w:p>
    <w:p w14:paraId="4AFDB289" w14:textId="77777777" w:rsidR="00D9602E" w:rsidRPr="00D9602E" w:rsidRDefault="00D9602E" w:rsidP="00D9602E">
      <w:pPr>
        <w:pStyle w:val="Ingenmellomrom"/>
        <w:rPr>
          <w:rFonts w:cstheme="minorHAnsi"/>
        </w:rPr>
      </w:pPr>
    </w:p>
    <w:p w14:paraId="52B5F3FF" w14:textId="0D4469A9" w:rsidR="00141C6A" w:rsidRDefault="00141C6A" w:rsidP="00D9602E">
      <w:pPr>
        <w:pStyle w:val="Ingenmellomrom"/>
        <w:rPr>
          <w:rFonts w:cstheme="minorHAnsi"/>
        </w:rPr>
      </w:pPr>
      <w:r>
        <w:rPr>
          <w:rFonts w:cstheme="minorHAnsi"/>
        </w:rPr>
        <w:t xml:space="preserve">Gjenlevande ektefelle eller sambuar som overtar eigedomen etter avdøde </w:t>
      </w:r>
      <w:r w:rsidR="008D60A4">
        <w:rPr>
          <w:rFonts w:cstheme="minorHAnsi"/>
        </w:rPr>
        <w:t>blir</w:t>
      </w:r>
      <w:r>
        <w:rPr>
          <w:rFonts w:cstheme="minorHAnsi"/>
        </w:rPr>
        <w:t xml:space="preserve"> også </w:t>
      </w:r>
      <w:r w:rsidR="008D60A4">
        <w:rPr>
          <w:rFonts w:cstheme="minorHAnsi"/>
        </w:rPr>
        <w:t xml:space="preserve">rekna </w:t>
      </w:r>
      <w:r>
        <w:rPr>
          <w:rFonts w:cstheme="minorHAnsi"/>
        </w:rPr>
        <w:t>som ny ei</w:t>
      </w:r>
      <w:r w:rsidR="008759EB">
        <w:rPr>
          <w:rFonts w:cstheme="minorHAnsi"/>
        </w:rPr>
        <w:t>gar</w:t>
      </w:r>
      <w:r>
        <w:rPr>
          <w:rFonts w:cstheme="minorHAnsi"/>
        </w:rPr>
        <w:t xml:space="preserve"> jf, arvelov</w:t>
      </w:r>
      <w:r w:rsidR="008759EB">
        <w:rPr>
          <w:rFonts w:cstheme="minorHAnsi"/>
        </w:rPr>
        <w:t>a</w:t>
      </w:r>
      <w:r>
        <w:rPr>
          <w:rFonts w:cstheme="minorHAnsi"/>
        </w:rPr>
        <w:t xml:space="preserve"> § 99 a. Også gjenlev</w:t>
      </w:r>
      <w:r w:rsidR="008759EB">
        <w:rPr>
          <w:rFonts w:cstheme="minorHAnsi"/>
        </w:rPr>
        <w:t>a</w:t>
      </w:r>
      <w:r>
        <w:rPr>
          <w:rFonts w:cstheme="minorHAnsi"/>
        </w:rPr>
        <w:t>nde ektefelle eller samb</w:t>
      </w:r>
      <w:r w:rsidR="008759EB">
        <w:rPr>
          <w:rFonts w:cstheme="minorHAnsi"/>
        </w:rPr>
        <w:t>ua</w:t>
      </w:r>
      <w:r>
        <w:rPr>
          <w:rFonts w:cstheme="minorHAnsi"/>
        </w:rPr>
        <w:t>r som overtar ei</w:t>
      </w:r>
      <w:r w:rsidR="008759EB">
        <w:rPr>
          <w:rFonts w:cstheme="minorHAnsi"/>
        </w:rPr>
        <w:t xml:space="preserve">gedomen </w:t>
      </w:r>
      <w:r>
        <w:rPr>
          <w:rFonts w:cstheme="minorHAnsi"/>
        </w:rPr>
        <w:t xml:space="preserve">i uskifte </w:t>
      </w:r>
      <w:r w:rsidR="008D60A4">
        <w:rPr>
          <w:rFonts w:cstheme="minorHAnsi"/>
        </w:rPr>
        <w:t xml:space="preserve">blir </w:t>
      </w:r>
      <w:r>
        <w:rPr>
          <w:rFonts w:cstheme="minorHAnsi"/>
        </w:rPr>
        <w:t>re</w:t>
      </w:r>
      <w:r w:rsidR="008759EB">
        <w:rPr>
          <w:rFonts w:cstheme="minorHAnsi"/>
        </w:rPr>
        <w:t xml:space="preserve">kna </w:t>
      </w:r>
      <w:r>
        <w:rPr>
          <w:rFonts w:cstheme="minorHAnsi"/>
        </w:rPr>
        <w:t>som ny ei</w:t>
      </w:r>
      <w:r w:rsidR="008759EB">
        <w:rPr>
          <w:rFonts w:cstheme="minorHAnsi"/>
        </w:rPr>
        <w:t>gar</w:t>
      </w:r>
      <w:r>
        <w:rPr>
          <w:rFonts w:cstheme="minorHAnsi"/>
        </w:rPr>
        <w:t xml:space="preserve">.  </w:t>
      </w:r>
    </w:p>
    <w:p w14:paraId="51F8BCB6" w14:textId="77777777" w:rsidR="00D9602E" w:rsidRPr="00D9602E" w:rsidRDefault="00D9602E" w:rsidP="00D9602E">
      <w:pPr>
        <w:pStyle w:val="Ingenmellomrom"/>
        <w:rPr>
          <w:rFonts w:cstheme="minorHAnsi"/>
        </w:rPr>
      </w:pPr>
    </w:p>
    <w:p w14:paraId="2C1B25E0" w14:textId="58348EF6" w:rsidR="00BE3245" w:rsidRDefault="00BE3245" w:rsidP="00BE3245">
      <w:pPr>
        <w:pStyle w:val="Ingenmellomrom"/>
        <w:rPr>
          <w:rFonts w:cstheme="minorHAnsi"/>
        </w:rPr>
      </w:pPr>
      <w:r>
        <w:rPr>
          <w:rFonts w:cstheme="minorHAnsi"/>
        </w:rPr>
        <w:t>Der arvlatar døyd</w:t>
      </w:r>
      <w:r w:rsidR="000B3EC1">
        <w:rPr>
          <w:rFonts w:cstheme="minorHAnsi"/>
        </w:rPr>
        <w:t>d</w:t>
      </w:r>
      <w:r>
        <w:rPr>
          <w:rFonts w:cstheme="minorHAnsi"/>
        </w:rPr>
        <w:t xml:space="preserve">e før 1. januar 2022 </w:t>
      </w:r>
      <w:r w:rsidR="008D60A4">
        <w:rPr>
          <w:rFonts w:cstheme="minorHAnsi"/>
        </w:rPr>
        <w:t xml:space="preserve">blir </w:t>
      </w:r>
      <w:r>
        <w:rPr>
          <w:rFonts w:cstheme="minorHAnsi"/>
        </w:rPr>
        <w:t>treårsfristen likevel</w:t>
      </w:r>
      <w:r w:rsidR="008D60A4">
        <w:rPr>
          <w:rFonts w:cstheme="minorHAnsi"/>
        </w:rPr>
        <w:t xml:space="preserve"> rekna</w:t>
      </w:r>
      <w:r>
        <w:rPr>
          <w:rFonts w:cstheme="minorHAnsi"/>
        </w:rPr>
        <w:t xml:space="preserve"> først frå 1. januar 2022. Dette </w:t>
      </w:r>
      <w:r w:rsidR="008D60A4">
        <w:rPr>
          <w:rFonts w:cstheme="minorHAnsi"/>
        </w:rPr>
        <w:t>inneber</w:t>
      </w:r>
      <w:r>
        <w:rPr>
          <w:rFonts w:cstheme="minorHAnsi"/>
        </w:rPr>
        <w:t xml:space="preserve"> at fristen i slike tilfelle først er gått ut etter 1. januar 2025.  </w:t>
      </w:r>
    </w:p>
    <w:p w14:paraId="2888DBD7" w14:textId="77777777" w:rsidR="00BE3245" w:rsidRDefault="00BE3245" w:rsidP="00BE3245">
      <w:pPr>
        <w:pStyle w:val="Ingenmellomrom"/>
        <w:rPr>
          <w:rFonts w:cstheme="minorHAnsi"/>
        </w:rPr>
      </w:pPr>
    </w:p>
    <w:p w14:paraId="6D70C0D9" w14:textId="788399D2" w:rsidR="008759EB" w:rsidRDefault="00BE3245" w:rsidP="00D9602E">
      <w:pPr>
        <w:pStyle w:val="Ingenmellomrom"/>
        <w:rPr>
          <w:rFonts w:cstheme="minorHAnsi"/>
        </w:rPr>
      </w:pPr>
      <w:r>
        <w:rPr>
          <w:rFonts w:cstheme="minorHAnsi"/>
        </w:rPr>
        <w:t>S</w:t>
      </w:r>
      <w:r w:rsidR="000B3EC1">
        <w:rPr>
          <w:rFonts w:cstheme="minorHAnsi"/>
        </w:rPr>
        <w:t xml:space="preserve">jølv </w:t>
      </w:r>
      <w:r>
        <w:rPr>
          <w:rFonts w:cstheme="minorHAnsi"/>
        </w:rPr>
        <w:t>om kommunen ikk</w:t>
      </w:r>
      <w:r w:rsidR="000B3EC1">
        <w:rPr>
          <w:rFonts w:cstheme="minorHAnsi"/>
        </w:rPr>
        <w:t>j</w:t>
      </w:r>
      <w:r>
        <w:rPr>
          <w:rFonts w:cstheme="minorHAnsi"/>
        </w:rPr>
        <w:t>e varsl</w:t>
      </w:r>
      <w:r w:rsidR="000B3EC1">
        <w:rPr>
          <w:rFonts w:cstheme="minorHAnsi"/>
        </w:rPr>
        <w:t>a</w:t>
      </w:r>
      <w:r>
        <w:rPr>
          <w:rFonts w:cstheme="minorHAnsi"/>
        </w:rPr>
        <w:t>r dødsb</w:t>
      </w:r>
      <w:r w:rsidR="000B3EC1">
        <w:rPr>
          <w:rFonts w:cstheme="minorHAnsi"/>
        </w:rPr>
        <w:t>u</w:t>
      </w:r>
      <w:r>
        <w:rPr>
          <w:rFonts w:cstheme="minorHAnsi"/>
        </w:rPr>
        <w:t>et om fristen inn</w:t>
      </w:r>
      <w:r w:rsidR="000B3EC1">
        <w:rPr>
          <w:rFonts w:cstheme="minorHAnsi"/>
        </w:rPr>
        <w:t>a</w:t>
      </w:r>
      <w:r>
        <w:rPr>
          <w:rFonts w:cstheme="minorHAnsi"/>
        </w:rPr>
        <w:t>n e</w:t>
      </w:r>
      <w:r w:rsidR="000B3EC1">
        <w:rPr>
          <w:rFonts w:cstheme="minorHAnsi"/>
        </w:rPr>
        <w:t>i</w:t>
      </w:r>
      <w:r>
        <w:rPr>
          <w:rFonts w:cstheme="minorHAnsi"/>
        </w:rPr>
        <w:t xml:space="preserve">tt år </w:t>
      </w:r>
      <w:r w:rsidRPr="00DB480E">
        <w:rPr>
          <w:rFonts w:cstheme="minorHAnsi"/>
        </w:rPr>
        <w:t>jf. § 99 a første ledd fjerde setning</w:t>
      </w:r>
      <w:r>
        <w:rPr>
          <w:rFonts w:cstheme="minorHAnsi"/>
        </w:rPr>
        <w:t xml:space="preserve">, </w:t>
      </w:r>
      <w:r w:rsidR="00920876">
        <w:rPr>
          <w:rFonts w:cstheme="minorHAnsi"/>
        </w:rPr>
        <w:t>a</w:t>
      </w:r>
      <w:r>
        <w:rPr>
          <w:rFonts w:cstheme="minorHAnsi"/>
        </w:rPr>
        <w:t>nten fordi de</w:t>
      </w:r>
      <w:r w:rsidR="000B3EC1">
        <w:rPr>
          <w:rFonts w:cstheme="minorHAnsi"/>
        </w:rPr>
        <w:t xml:space="preserve">i </w:t>
      </w:r>
      <w:r>
        <w:rPr>
          <w:rFonts w:cstheme="minorHAnsi"/>
        </w:rPr>
        <w:t xml:space="preserve"> varsl</w:t>
      </w:r>
      <w:r w:rsidR="000B3EC1">
        <w:rPr>
          <w:rFonts w:cstheme="minorHAnsi"/>
        </w:rPr>
        <w:t>ar</w:t>
      </w:r>
      <w:r>
        <w:rPr>
          <w:rFonts w:cstheme="minorHAnsi"/>
        </w:rPr>
        <w:t xml:space="preserve"> for se</w:t>
      </w:r>
      <w:r w:rsidR="000B3EC1">
        <w:rPr>
          <w:rFonts w:cstheme="minorHAnsi"/>
        </w:rPr>
        <w:t>i</w:t>
      </w:r>
      <w:r>
        <w:rPr>
          <w:rFonts w:cstheme="minorHAnsi"/>
        </w:rPr>
        <w:t>nt eller ikk</w:t>
      </w:r>
      <w:r w:rsidR="0060124A">
        <w:rPr>
          <w:rFonts w:cstheme="minorHAnsi"/>
        </w:rPr>
        <w:t>j</w:t>
      </w:r>
      <w:r>
        <w:rPr>
          <w:rFonts w:cstheme="minorHAnsi"/>
        </w:rPr>
        <w:t>e varsl</w:t>
      </w:r>
      <w:r w:rsidR="0060124A">
        <w:rPr>
          <w:rFonts w:cstheme="minorHAnsi"/>
        </w:rPr>
        <w:t>a</w:t>
      </w:r>
      <w:r>
        <w:rPr>
          <w:rFonts w:cstheme="minorHAnsi"/>
        </w:rPr>
        <w:t>r i det he</w:t>
      </w:r>
      <w:r w:rsidR="0060124A">
        <w:rPr>
          <w:rFonts w:cstheme="minorHAnsi"/>
        </w:rPr>
        <w:t>i</w:t>
      </w:r>
      <w:r>
        <w:rPr>
          <w:rFonts w:cstheme="minorHAnsi"/>
        </w:rPr>
        <w:t>le tatt, løper like</w:t>
      </w:r>
      <w:r w:rsidR="00816DAE">
        <w:rPr>
          <w:rFonts w:cstheme="minorHAnsi"/>
        </w:rPr>
        <w:t xml:space="preserve">vel </w:t>
      </w:r>
      <w:r>
        <w:rPr>
          <w:rFonts w:cstheme="minorHAnsi"/>
        </w:rPr>
        <w:t xml:space="preserve">treårsfristen. </w:t>
      </w:r>
    </w:p>
    <w:p w14:paraId="1DE90056" w14:textId="77777777" w:rsidR="00D9602E" w:rsidRPr="00D9602E" w:rsidRDefault="00D9602E" w:rsidP="00D9602E">
      <w:pPr>
        <w:pStyle w:val="Ingenmellomrom"/>
        <w:rPr>
          <w:rFonts w:cstheme="minorHAnsi"/>
        </w:rPr>
      </w:pPr>
    </w:p>
    <w:p w14:paraId="31A53BE2" w14:textId="37CD2D6F" w:rsidR="0060124A" w:rsidRPr="001675C9" w:rsidRDefault="00D9602E" w:rsidP="0060124A">
      <w:pPr>
        <w:pStyle w:val="Ingenmellomrom"/>
        <w:rPr>
          <w:rFonts w:cstheme="minorHAnsi"/>
          <w:b/>
          <w:bCs/>
        </w:rPr>
      </w:pPr>
      <w:r>
        <w:rPr>
          <w:rFonts w:cstheme="minorHAnsi"/>
          <w:b/>
          <w:bCs/>
        </w:rPr>
        <w:t>Verknad</w:t>
      </w:r>
      <w:r w:rsidR="008D60A4">
        <w:rPr>
          <w:rFonts w:cstheme="minorHAnsi"/>
          <w:b/>
          <w:bCs/>
        </w:rPr>
        <w:t>en</w:t>
      </w:r>
      <w:r>
        <w:rPr>
          <w:rFonts w:cstheme="minorHAnsi"/>
          <w:b/>
          <w:bCs/>
        </w:rPr>
        <w:t xml:space="preserve"> </w:t>
      </w:r>
      <w:r w:rsidR="0060124A">
        <w:rPr>
          <w:rFonts w:cstheme="minorHAnsi"/>
          <w:b/>
          <w:bCs/>
        </w:rPr>
        <w:t>av å ikk</w:t>
      </w:r>
      <w:r>
        <w:rPr>
          <w:rFonts w:cstheme="minorHAnsi"/>
          <w:b/>
          <w:bCs/>
        </w:rPr>
        <w:t>j</w:t>
      </w:r>
      <w:r w:rsidR="0060124A">
        <w:rPr>
          <w:rFonts w:cstheme="minorHAnsi"/>
          <w:b/>
          <w:bCs/>
        </w:rPr>
        <w:t>e overh</w:t>
      </w:r>
      <w:r>
        <w:rPr>
          <w:rFonts w:cstheme="minorHAnsi"/>
          <w:b/>
          <w:bCs/>
        </w:rPr>
        <w:t>a</w:t>
      </w:r>
      <w:r w:rsidR="0060124A">
        <w:rPr>
          <w:rFonts w:cstheme="minorHAnsi"/>
          <w:b/>
          <w:bCs/>
        </w:rPr>
        <w:t xml:space="preserve">lde </w:t>
      </w:r>
      <w:r w:rsidR="0060124A" w:rsidRPr="00BC09DD">
        <w:rPr>
          <w:rFonts w:cstheme="minorHAnsi"/>
          <w:b/>
          <w:bCs/>
        </w:rPr>
        <w:t>frist</w:t>
      </w:r>
      <w:r w:rsidR="0060124A">
        <w:rPr>
          <w:rFonts w:cstheme="minorHAnsi"/>
          <w:b/>
          <w:bCs/>
        </w:rPr>
        <w:t>en i arvelov</w:t>
      </w:r>
      <w:r>
        <w:rPr>
          <w:rFonts w:cstheme="minorHAnsi"/>
          <w:b/>
          <w:bCs/>
        </w:rPr>
        <w:t>a</w:t>
      </w:r>
      <w:r w:rsidR="0060124A" w:rsidRPr="00BC09DD">
        <w:rPr>
          <w:rFonts w:cstheme="minorHAnsi"/>
          <w:b/>
          <w:bCs/>
        </w:rPr>
        <w:t xml:space="preserve"> </w:t>
      </w:r>
    </w:p>
    <w:p w14:paraId="218B3F47" w14:textId="4401F238" w:rsidR="005D67E4" w:rsidRDefault="0060124A" w:rsidP="0060124A">
      <w:pPr>
        <w:pStyle w:val="Ingenmellomrom"/>
      </w:pPr>
      <w:r w:rsidRPr="79085B81">
        <w:t>Dersom landbruksei</w:t>
      </w:r>
      <w:r w:rsidR="00D9602E">
        <w:t xml:space="preserve">gedomen </w:t>
      </w:r>
      <w:r w:rsidRPr="79085B81">
        <w:t>ikk</w:t>
      </w:r>
      <w:r w:rsidR="00D9602E">
        <w:t>j</w:t>
      </w:r>
      <w:r w:rsidRPr="79085B81">
        <w:t>e</w:t>
      </w:r>
      <w:r w:rsidR="00D9602E">
        <w:t xml:space="preserve"> blir o</w:t>
      </w:r>
      <w:r w:rsidRPr="79085B81">
        <w:t>verfør</w:t>
      </w:r>
      <w:r w:rsidR="00D9602E">
        <w:t>t</w:t>
      </w:r>
      <w:r w:rsidRPr="79085B81">
        <w:t xml:space="preserve"> til ny ei</w:t>
      </w:r>
      <w:r w:rsidR="00D9602E">
        <w:t xml:space="preserve">gar </w:t>
      </w:r>
      <w:r w:rsidRPr="79085B81">
        <w:t>med tinglyst he</w:t>
      </w:r>
      <w:r w:rsidR="003F33C0">
        <w:t>i</w:t>
      </w:r>
      <w:r w:rsidRPr="79085B81">
        <w:t>mel inn</w:t>
      </w:r>
      <w:r w:rsidR="003F33C0">
        <w:t>a</w:t>
      </w:r>
      <w:r w:rsidRPr="79085B81">
        <w:t>n fristen, kan kommunen kreve tvangssalg av ei</w:t>
      </w:r>
      <w:r w:rsidR="003F33C0">
        <w:t xml:space="preserve">gedomen. </w:t>
      </w:r>
    </w:p>
    <w:p w14:paraId="3742C821" w14:textId="77777777" w:rsidR="005D67E4" w:rsidRDefault="005D67E4" w:rsidP="0060124A">
      <w:pPr>
        <w:pStyle w:val="Ingenmellomrom"/>
      </w:pPr>
    </w:p>
    <w:p w14:paraId="035936C7" w14:textId="75054773" w:rsidR="005D67E4" w:rsidRDefault="000F28E2" w:rsidP="005D67E4">
      <w:pPr>
        <w:pStyle w:val="Ingenmellomrom"/>
        <w:rPr>
          <w:rFonts w:cstheme="minorHAnsi"/>
        </w:rPr>
      </w:pPr>
      <w:r>
        <w:rPr>
          <w:rFonts w:cstheme="minorHAnsi"/>
        </w:rPr>
        <w:t xml:space="preserve">Føresegnene om </w:t>
      </w:r>
      <w:r w:rsidR="005D67E4" w:rsidRPr="00BC09DD">
        <w:rPr>
          <w:rFonts w:cstheme="minorHAnsi"/>
        </w:rPr>
        <w:t>odelslø</w:t>
      </w:r>
      <w:r>
        <w:rPr>
          <w:rFonts w:cstheme="minorHAnsi"/>
        </w:rPr>
        <w:t xml:space="preserve">ysing </w:t>
      </w:r>
      <w:r w:rsidR="005D67E4" w:rsidRPr="00BC09DD">
        <w:rPr>
          <w:rFonts w:cstheme="minorHAnsi"/>
        </w:rPr>
        <w:t>etter odelslov</w:t>
      </w:r>
      <w:r>
        <w:rPr>
          <w:rFonts w:cstheme="minorHAnsi"/>
        </w:rPr>
        <w:t>a</w:t>
      </w:r>
      <w:r w:rsidR="005D67E4" w:rsidRPr="00BC09DD">
        <w:rPr>
          <w:rFonts w:cstheme="minorHAnsi"/>
        </w:rPr>
        <w:t xml:space="preserve"> § 28 kan </w:t>
      </w:r>
      <w:r>
        <w:rPr>
          <w:rFonts w:cstheme="minorHAnsi"/>
        </w:rPr>
        <w:t xml:space="preserve">vere aktuell </w:t>
      </w:r>
      <w:r w:rsidR="005D67E4" w:rsidRPr="00BC09DD">
        <w:rPr>
          <w:rFonts w:cstheme="minorHAnsi"/>
        </w:rPr>
        <w:t>for odelsei</w:t>
      </w:r>
      <w:r>
        <w:rPr>
          <w:rFonts w:cstheme="minorHAnsi"/>
        </w:rPr>
        <w:t xml:space="preserve">gedomar. </w:t>
      </w:r>
      <w:r w:rsidR="00F100EB">
        <w:rPr>
          <w:rFonts w:cstheme="minorHAnsi"/>
        </w:rPr>
        <w:t xml:space="preserve">Ein med odelsrett, uavhengig av om han er arving i dødsbuet eller ei, kan etter odelslova </w:t>
      </w:r>
      <w:r w:rsidR="00B51FB6">
        <w:rPr>
          <w:rFonts w:cstheme="minorHAnsi"/>
        </w:rPr>
        <w:t xml:space="preserve">§ 28 løyse eigedomen </w:t>
      </w:r>
      <w:r w:rsidR="005D67E4" w:rsidRPr="00BC09DD">
        <w:rPr>
          <w:rFonts w:cstheme="minorHAnsi"/>
        </w:rPr>
        <w:t>på odel.</w:t>
      </w:r>
      <w:r w:rsidR="005D67E4">
        <w:rPr>
          <w:rFonts w:cstheme="minorHAnsi"/>
        </w:rPr>
        <w:t xml:space="preserve"> </w:t>
      </w:r>
      <w:r w:rsidR="00B51FB6">
        <w:rPr>
          <w:rFonts w:cstheme="minorHAnsi"/>
        </w:rPr>
        <w:t>Kven</w:t>
      </w:r>
      <w:r w:rsidR="005D67E4">
        <w:rPr>
          <w:rFonts w:cstheme="minorHAnsi"/>
        </w:rPr>
        <w:t xml:space="preserve"> som har odelsrett til en odelse</w:t>
      </w:r>
      <w:r w:rsidR="00B51FB6">
        <w:rPr>
          <w:rFonts w:cstheme="minorHAnsi"/>
        </w:rPr>
        <w:t xml:space="preserve">igedom </w:t>
      </w:r>
      <w:r w:rsidR="008D60A4">
        <w:rPr>
          <w:rFonts w:cstheme="minorHAnsi"/>
        </w:rPr>
        <w:t>blir omtalt</w:t>
      </w:r>
      <w:r w:rsidR="005D67E4">
        <w:rPr>
          <w:rFonts w:cstheme="minorHAnsi"/>
        </w:rPr>
        <w:t xml:space="preserve"> </w:t>
      </w:r>
      <w:r w:rsidR="008D60A4">
        <w:rPr>
          <w:rFonts w:cstheme="minorHAnsi"/>
        </w:rPr>
        <w:t>i</w:t>
      </w:r>
      <w:r w:rsidR="005D67E4">
        <w:rPr>
          <w:rFonts w:cstheme="minorHAnsi"/>
        </w:rPr>
        <w:t xml:space="preserve"> odelslov</w:t>
      </w:r>
      <w:r w:rsidR="003D6A14">
        <w:rPr>
          <w:rFonts w:cstheme="minorHAnsi"/>
        </w:rPr>
        <w:t>a</w:t>
      </w:r>
      <w:r w:rsidR="005D67E4">
        <w:rPr>
          <w:rFonts w:cstheme="minorHAnsi"/>
        </w:rPr>
        <w:t xml:space="preserve"> § 8.</w:t>
      </w:r>
    </w:p>
    <w:p w14:paraId="109721D3" w14:textId="77777777" w:rsidR="005D67E4" w:rsidRDefault="005D67E4" w:rsidP="005D67E4">
      <w:pPr>
        <w:pStyle w:val="Ingenmellomrom"/>
        <w:rPr>
          <w:rFonts w:cstheme="minorHAnsi"/>
        </w:rPr>
      </w:pPr>
    </w:p>
    <w:p w14:paraId="10F9519B" w14:textId="77777777" w:rsidR="005D67E4" w:rsidRPr="00C27714" w:rsidRDefault="005D67E4" w:rsidP="005D67E4">
      <w:pPr>
        <w:pStyle w:val="Ingenmellomrom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Kontakt </w:t>
      </w:r>
    </w:p>
    <w:p w14:paraId="47BC5264" w14:textId="77777777" w:rsidR="005D67E4" w:rsidRDefault="005D67E4" w:rsidP="005D67E4">
      <w:pPr>
        <w:pStyle w:val="Ingenmellomrom"/>
        <w:rPr>
          <w:rFonts w:cstheme="minorHAnsi"/>
        </w:rPr>
      </w:pPr>
      <w:r>
        <w:rPr>
          <w:rFonts w:cstheme="minorHAnsi"/>
        </w:rPr>
        <w:t>Dersom du har spørsmål, ta kontakt med kommunen.</w:t>
      </w:r>
    </w:p>
    <w:p w14:paraId="2AF7096C" w14:textId="664D1C47" w:rsidR="0060124A" w:rsidRPr="00BC09DD" w:rsidRDefault="0060124A" w:rsidP="0060124A">
      <w:pPr>
        <w:pStyle w:val="Ingenmellomrom"/>
      </w:pPr>
      <w:r w:rsidRPr="79085B81">
        <w:t xml:space="preserve"> </w:t>
      </w:r>
    </w:p>
    <w:p w14:paraId="75A5019B" w14:textId="31CEE271" w:rsidR="0060124A" w:rsidRDefault="0060124A">
      <w:pPr>
        <w:rPr>
          <w:lang w:val="nn-NO"/>
        </w:rPr>
      </w:pPr>
    </w:p>
    <w:p w14:paraId="68D1DDDE" w14:textId="223699D6" w:rsidR="00260B5A" w:rsidRDefault="00260B5A" w:rsidP="002A3E5E">
      <w:pPr>
        <w:pStyle w:val="Ingenmellomrom"/>
        <w:rPr>
          <w:rFonts w:asciiTheme="majorHAnsi" w:hAnsiTheme="majorHAnsi" w:cstheme="majorHAnsi"/>
          <w:b/>
          <w:bCs/>
          <w:sz w:val="28"/>
          <w:szCs w:val="28"/>
        </w:rPr>
      </w:pPr>
      <w:r w:rsidRPr="00305B0D">
        <w:rPr>
          <w:rFonts w:asciiTheme="majorHAnsi" w:hAnsiTheme="majorHAnsi" w:cstheme="majorHAnsi"/>
          <w:b/>
          <w:bCs/>
          <w:sz w:val="28"/>
          <w:szCs w:val="28"/>
        </w:rPr>
        <w:lastRenderedPageBreak/>
        <w:t>Tilleggsinformasjon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D95038" w:rsidRPr="00D95038">
        <w:rPr>
          <w:rFonts w:asciiTheme="majorHAnsi" w:hAnsiTheme="majorHAnsi" w:cstheme="majorHAnsi"/>
          <w:b/>
          <w:bCs/>
          <w:sz w:val="28"/>
          <w:szCs w:val="28"/>
        </w:rPr>
        <w:t xml:space="preserve">om driveplikt og buplikt </w:t>
      </w:r>
      <w:r>
        <w:rPr>
          <w:rFonts w:asciiTheme="majorHAnsi" w:hAnsiTheme="majorHAnsi" w:cstheme="majorHAnsi"/>
          <w:b/>
          <w:bCs/>
          <w:sz w:val="28"/>
          <w:szCs w:val="28"/>
        </w:rPr>
        <w:t>til dødsbuet og deg som arving</w:t>
      </w:r>
      <w:r w:rsidRPr="00305B0D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</w:p>
    <w:p w14:paraId="23B8611D" w14:textId="77777777" w:rsidR="002A3E5E" w:rsidRPr="002A3E5E" w:rsidRDefault="002A3E5E" w:rsidP="002A3E5E">
      <w:pPr>
        <w:pStyle w:val="Ingenmellomrom"/>
        <w:rPr>
          <w:rFonts w:asciiTheme="majorHAnsi" w:hAnsiTheme="majorHAnsi" w:cstheme="majorHAnsi"/>
          <w:b/>
          <w:bCs/>
          <w:sz w:val="28"/>
          <w:szCs w:val="28"/>
        </w:rPr>
      </w:pPr>
    </w:p>
    <w:p w14:paraId="4EE4B6C9" w14:textId="3CB88B25" w:rsidR="00FB1F90" w:rsidRDefault="00260B5A" w:rsidP="00A02174">
      <w:pPr>
        <w:pStyle w:val="Ingenmellomrom"/>
        <w:rPr>
          <w:rFonts w:cstheme="minorHAnsi"/>
        </w:rPr>
      </w:pPr>
      <w:r>
        <w:rPr>
          <w:rFonts w:cstheme="minorHAnsi"/>
        </w:rPr>
        <w:t>Arvingane i eit dødsbu har driveplikt på jordbruksareal etter jordlova samstundes med at eigedome</w:t>
      </w:r>
      <w:r w:rsidR="004856D0">
        <w:rPr>
          <w:rFonts w:cstheme="minorHAnsi"/>
        </w:rPr>
        <w:t>n</w:t>
      </w:r>
      <w:r>
        <w:rPr>
          <w:rFonts w:cstheme="minorHAnsi"/>
        </w:rPr>
        <w:t xml:space="preserve"> ligg i dødsb</w:t>
      </w:r>
      <w:r w:rsidR="004856D0">
        <w:rPr>
          <w:rFonts w:cstheme="minorHAnsi"/>
        </w:rPr>
        <w:t>u</w:t>
      </w:r>
      <w:r>
        <w:rPr>
          <w:rStyle w:val="Fotnotereferanse"/>
          <w:rFonts w:cstheme="minorHAnsi"/>
        </w:rPr>
        <w:footnoteReference w:id="1"/>
      </w:r>
      <w:r>
        <w:rPr>
          <w:rFonts w:cstheme="minorHAnsi"/>
        </w:rPr>
        <w:t>. Som jordbruksareal re</w:t>
      </w:r>
      <w:r w:rsidR="00FB15A7">
        <w:rPr>
          <w:rFonts w:cstheme="minorHAnsi"/>
        </w:rPr>
        <w:t>k</w:t>
      </w:r>
      <w:r>
        <w:rPr>
          <w:rFonts w:cstheme="minorHAnsi"/>
        </w:rPr>
        <w:t>n</w:t>
      </w:r>
      <w:r w:rsidR="004856D0">
        <w:rPr>
          <w:rFonts w:cstheme="minorHAnsi"/>
        </w:rPr>
        <w:t>ast</w:t>
      </w:r>
      <w:r>
        <w:rPr>
          <w:rFonts w:cstheme="minorHAnsi"/>
        </w:rPr>
        <w:t xml:space="preserve"> fulldyrka jord, overflatedyrka jord og innmarksbeite. </w:t>
      </w:r>
      <w:r w:rsidR="002B6579">
        <w:rPr>
          <w:rFonts w:cstheme="minorHAnsi"/>
        </w:rPr>
        <w:t xml:space="preserve">Den </w:t>
      </w:r>
      <w:r>
        <w:rPr>
          <w:rFonts w:cstheme="minorHAnsi"/>
        </w:rPr>
        <w:t>som overtar e</w:t>
      </w:r>
      <w:r w:rsidR="002B6579">
        <w:rPr>
          <w:rFonts w:cstheme="minorHAnsi"/>
        </w:rPr>
        <w:t>i</w:t>
      </w:r>
      <w:r>
        <w:rPr>
          <w:rFonts w:cstheme="minorHAnsi"/>
        </w:rPr>
        <w:t>n ei</w:t>
      </w:r>
      <w:r w:rsidR="002B6579">
        <w:rPr>
          <w:rFonts w:cstheme="minorHAnsi"/>
        </w:rPr>
        <w:t xml:space="preserve">gedom, </w:t>
      </w:r>
      <w:r>
        <w:rPr>
          <w:rFonts w:cstheme="minorHAnsi"/>
        </w:rPr>
        <w:t xml:space="preserve">kan </w:t>
      </w:r>
      <w:r w:rsidR="002B6579">
        <w:rPr>
          <w:rFonts w:cstheme="minorHAnsi"/>
        </w:rPr>
        <w:t>etter omstenda</w:t>
      </w:r>
      <w:r>
        <w:rPr>
          <w:rFonts w:cstheme="minorHAnsi"/>
        </w:rPr>
        <w:t xml:space="preserve"> ha b</w:t>
      </w:r>
      <w:r w:rsidR="002B6579">
        <w:rPr>
          <w:rFonts w:cstheme="minorHAnsi"/>
        </w:rPr>
        <w:t>u</w:t>
      </w:r>
      <w:r>
        <w:rPr>
          <w:rFonts w:cstheme="minorHAnsi"/>
        </w:rPr>
        <w:t>plikt etter konsesjonslov</w:t>
      </w:r>
      <w:r w:rsidR="002B6579">
        <w:rPr>
          <w:rFonts w:cstheme="minorHAnsi"/>
        </w:rPr>
        <w:t>a</w:t>
      </w:r>
      <w:r>
        <w:rPr>
          <w:rFonts w:cstheme="minorHAnsi"/>
        </w:rPr>
        <w:t>. Ned</w:t>
      </w:r>
      <w:r w:rsidR="001C0524">
        <w:rPr>
          <w:rFonts w:cstheme="minorHAnsi"/>
        </w:rPr>
        <w:t>a</w:t>
      </w:r>
      <w:r>
        <w:rPr>
          <w:rFonts w:cstheme="minorHAnsi"/>
        </w:rPr>
        <w:t>nfor gis e</w:t>
      </w:r>
      <w:r w:rsidR="001C0524">
        <w:rPr>
          <w:rFonts w:cstheme="minorHAnsi"/>
        </w:rPr>
        <w:t>i</w:t>
      </w:r>
      <w:r>
        <w:rPr>
          <w:rFonts w:cstheme="minorHAnsi"/>
        </w:rPr>
        <w:t xml:space="preserve"> kort oversikt over </w:t>
      </w:r>
      <w:r w:rsidR="001C0524">
        <w:rPr>
          <w:rFonts w:cstheme="minorHAnsi"/>
        </w:rPr>
        <w:t xml:space="preserve">føresegner </w:t>
      </w:r>
      <w:r>
        <w:rPr>
          <w:rFonts w:cstheme="minorHAnsi"/>
        </w:rPr>
        <w:t>som kan v</w:t>
      </w:r>
      <w:r w:rsidR="001C0524">
        <w:rPr>
          <w:rFonts w:cstheme="minorHAnsi"/>
        </w:rPr>
        <w:t>e</w:t>
      </w:r>
      <w:r>
        <w:rPr>
          <w:rFonts w:cstheme="minorHAnsi"/>
        </w:rPr>
        <w:t>re nyttig når e</w:t>
      </w:r>
      <w:r w:rsidR="001C0524">
        <w:rPr>
          <w:rFonts w:cstheme="minorHAnsi"/>
        </w:rPr>
        <w:t>i</w:t>
      </w:r>
      <w:r>
        <w:rPr>
          <w:rFonts w:cstheme="minorHAnsi"/>
        </w:rPr>
        <w:t xml:space="preserve">n arving eller </w:t>
      </w:r>
      <w:r w:rsidR="001548FC">
        <w:rPr>
          <w:rFonts w:cstheme="minorHAnsi"/>
        </w:rPr>
        <w:t xml:space="preserve">ein med odelsrett </w:t>
      </w:r>
      <w:r>
        <w:rPr>
          <w:rFonts w:cstheme="minorHAnsi"/>
        </w:rPr>
        <w:t>vurderer å overta ei</w:t>
      </w:r>
      <w:r w:rsidR="001548FC">
        <w:rPr>
          <w:rFonts w:cstheme="minorHAnsi"/>
        </w:rPr>
        <w:t>g</w:t>
      </w:r>
      <w:r>
        <w:rPr>
          <w:rFonts w:cstheme="minorHAnsi"/>
        </w:rPr>
        <w:t>edomen, eller dersom landbruksei</w:t>
      </w:r>
      <w:r w:rsidR="001548FC">
        <w:rPr>
          <w:rFonts w:cstheme="minorHAnsi"/>
        </w:rPr>
        <w:t>g</w:t>
      </w:r>
      <w:r>
        <w:rPr>
          <w:rFonts w:cstheme="minorHAnsi"/>
        </w:rPr>
        <w:t>edomen skal selg</w:t>
      </w:r>
      <w:r w:rsidR="001548FC">
        <w:rPr>
          <w:rFonts w:cstheme="minorHAnsi"/>
        </w:rPr>
        <w:t>ast</w:t>
      </w:r>
      <w:r>
        <w:rPr>
          <w:rFonts w:cstheme="minorHAnsi"/>
        </w:rPr>
        <w:t xml:space="preserve"> til ut</w:t>
      </w:r>
      <w:r w:rsidR="001548FC">
        <w:rPr>
          <w:rFonts w:cstheme="minorHAnsi"/>
        </w:rPr>
        <w:t>a</w:t>
      </w:r>
      <w:r>
        <w:rPr>
          <w:rFonts w:cstheme="minorHAnsi"/>
        </w:rPr>
        <w:t>nforstå</w:t>
      </w:r>
      <w:r w:rsidR="003773B0">
        <w:rPr>
          <w:rFonts w:cstheme="minorHAnsi"/>
        </w:rPr>
        <w:t>a</w:t>
      </w:r>
      <w:r>
        <w:rPr>
          <w:rFonts w:cstheme="minorHAnsi"/>
        </w:rPr>
        <w:t xml:space="preserve">nde. </w:t>
      </w:r>
    </w:p>
    <w:p w14:paraId="7F167806" w14:textId="77777777" w:rsidR="00A02174" w:rsidRPr="00A02174" w:rsidRDefault="00A02174" w:rsidP="00A02174">
      <w:pPr>
        <w:pStyle w:val="Ingenmellomrom"/>
        <w:rPr>
          <w:rFonts w:cstheme="minorHAnsi"/>
        </w:rPr>
      </w:pPr>
    </w:p>
    <w:p w14:paraId="5975CD46" w14:textId="7BE3F123" w:rsidR="00FB1F90" w:rsidRPr="00007AE9" w:rsidRDefault="00FB1F90" w:rsidP="00FB1F90">
      <w:pPr>
        <w:pStyle w:val="Ingenmellomrom"/>
        <w:rPr>
          <w:rFonts w:cstheme="minorHAnsi"/>
          <w:b/>
          <w:bCs/>
        </w:rPr>
      </w:pPr>
      <w:r>
        <w:rPr>
          <w:rFonts w:cstheme="minorHAnsi"/>
          <w:b/>
          <w:bCs/>
        </w:rPr>
        <w:t>Eigar av jordbruksareal har driveplikt</w:t>
      </w:r>
    </w:p>
    <w:p w14:paraId="47EF28BB" w14:textId="7F7AB435" w:rsidR="00A02174" w:rsidRDefault="00FB1F90" w:rsidP="00FB1F90">
      <w:r>
        <w:t>Ifølge jordlova § 8 første ledd skal jordbruksareal driv</w:t>
      </w:r>
      <w:r w:rsidR="008F0D86">
        <w:t>a</w:t>
      </w:r>
      <w:r>
        <w:t>s</w:t>
      </w:r>
      <w:r w:rsidR="00513207">
        <w:t>t</w:t>
      </w:r>
      <w:r>
        <w:t>, og driveplikt</w:t>
      </w:r>
      <w:r w:rsidR="00513207">
        <w:t>a</w:t>
      </w:r>
      <w:r>
        <w:t xml:space="preserve"> gjeld for he</w:t>
      </w:r>
      <w:r w:rsidR="00513207">
        <w:t>il</w:t>
      </w:r>
      <w:r>
        <w:t>e ei</w:t>
      </w:r>
      <w:r w:rsidR="00513207">
        <w:t>g</w:t>
      </w:r>
      <w:r w:rsidR="00876860">
        <w:t>a</w:t>
      </w:r>
      <w:r>
        <w:t>rtid</w:t>
      </w:r>
      <w:r w:rsidR="00876860">
        <w:t>a</w:t>
      </w:r>
      <w:r>
        <w:t>. Driveplikt</w:t>
      </w:r>
      <w:r w:rsidR="00876860">
        <w:t>a</w:t>
      </w:r>
      <w:r>
        <w:t xml:space="preserve"> kan oppfyll</w:t>
      </w:r>
      <w:r w:rsidR="00876860">
        <w:t>a</w:t>
      </w:r>
      <w:r>
        <w:t>s</w:t>
      </w:r>
      <w:r w:rsidR="00876860">
        <w:t>t</w:t>
      </w:r>
      <w:r>
        <w:t xml:space="preserve"> av ei</w:t>
      </w:r>
      <w:r w:rsidR="00876860">
        <w:t>gar</w:t>
      </w:r>
      <w:r w:rsidR="00FB15A7">
        <w:t>en</w:t>
      </w:r>
      <w:r>
        <w:t xml:space="preserve"> personl</w:t>
      </w:r>
      <w:r w:rsidR="00876860">
        <w:t>e</w:t>
      </w:r>
      <w:r>
        <w:t>g, eller</w:t>
      </w:r>
      <w:r w:rsidR="00FB15A7">
        <w:t xml:space="preserve"> ved</w:t>
      </w:r>
      <w:r>
        <w:t xml:space="preserve"> at jordbruksarealet driv</w:t>
      </w:r>
      <w:r w:rsidR="00876860">
        <w:t>ast</w:t>
      </w:r>
      <w:r>
        <w:t xml:space="preserve"> gjennom bortlei</w:t>
      </w:r>
      <w:r w:rsidR="00876860">
        <w:t>g</w:t>
      </w:r>
      <w:r>
        <w:t xml:space="preserve">e på </w:t>
      </w:r>
      <w:r w:rsidR="00FB15A7">
        <w:t xml:space="preserve">dei </w:t>
      </w:r>
      <w:r w:rsidR="00F03C8A">
        <w:t>føresetnader</w:t>
      </w:r>
      <w:r>
        <w:t xml:space="preserve"> </w:t>
      </w:r>
      <w:r w:rsidR="00FB15A7">
        <w:t xml:space="preserve">som er </w:t>
      </w:r>
      <w:r>
        <w:t>fasts</w:t>
      </w:r>
      <w:r w:rsidR="00FB15A7">
        <w:t>e</w:t>
      </w:r>
      <w:r>
        <w:t>tt i jordlov</w:t>
      </w:r>
      <w:r w:rsidR="00F03C8A">
        <w:t>a</w:t>
      </w:r>
      <w:r>
        <w:t xml:space="preserve"> § 8 annet ledd. Lei</w:t>
      </w:r>
      <w:r w:rsidR="00F03C8A">
        <w:t>g</w:t>
      </w:r>
      <w:r>
        <w:t>eavtal</w:t>
      </w:r>
      <w:r w:rsidR="00F03C8A">
        <w:t xml:space="preserve">a </w:t>
      </w:r>
      <w:r>
        <w:t>må ha e</w:t>
      </w:r>
      <w:r w:rsidR="00F03C8A">
        <w:t>i</w:t>
      </w:r>
      <w:r>
        <w:t xml:space="preserve"> varighe</w:t>
      </w:r>
      <w:r w:rsidR="00F03C8A">
        <w:t>i</w:t>
      </w:r>
      <w:r>
        <w:t>t på minst 10 år av gangen ut</w:t>
      </w:r>
      <w:r w:rsidR="00F03C8A">
        <w:t>a</w:t>
      </w:r>
      <w:r>
        <w:t xml:space="preserve">n </w:t>
      </w:r>
      <w:r w:rsidR="00F03C8A">
        <w:t xml:space="preserve">at </w:t>
      </w:r>
      <w:r>
        <w:t>ei</w:t>
      </w:r>
      <w:r w:rsidR="00F03C8A">
        <w:t xml:space="preserve">gar kan </w:t>
      </w:r>
      <w:r>
        <w:t xml:space="preserve">si </w:t>
      </w:r>
      <w:r w:rsidR="001701A9">
        <w:t xml:space="preserve">ho </w:t>
      </w:r>
      <w:r>
        <w:t xml:space="preserve">opp, </w:t>
      </w:r>
      <w:r w:rsidR="00F03C8A">
        <w:t>avtala</w:t>
      </w:r>
      <w:r>
        <w:t xml:space="preserve"> må føre til driftsmessig gode lø</w:t>
      </w:r>
      <w:r w:rsidR="00A02174">
        <w:t xml:space="preserve">ysingar </w:t>
      </w:r>
      <w:r>
        <w:t xml:space="preserve">og </w:t>
      </w:r>
      <w:r w:rsidR="001701A9">
        <w:t>ho</w:t>
      </w:r>
      <w:r>
        <w:t xml:space="preserve"> må v</w:t>
      </w:r>
      <w:r w:rsidR="00A02174">
        <w:t>e</w:t>
      </w:r>
      <w:r>
        <w:t>re skriftl</w:t>
      </w:r>
      <w:r w:rsidR="00A02174">
        <w:t>e</w:t>
      </w:r>
      <w:r>
        <w:t>g. Kopi av avtal</w:t>
      </w:r>
      <w:r w:rsidR="001701A9">
        <w:t>a</w:t>
      </w:r>
      <w:r>
        <w:t xml:space="preserve"> må send</w:t>
      </w:r>
      <w:r w:rsidR="00A02174">
        <w:t>ast</w:t>
      </w:r>
      <w:r>
        <w:t xml:space="preserve"> kommunen. Ei</w:t>
      </w:r>
      <w:r w:rsidR="00A02174">
        <w:t xml:space="preserve">garen </w:t>
      </w:r>
      <w:r>
        <w:t>kan søke fritak fr</w:t>
      </w:r>
      <w:r w:rsidR="00A02174">
        <w:t>å</w:t>
      </w:r>
      <w:r>
        <w:t xml:space="preserve"> driveplikt</w:t>
      </w:r>
      <w:r w:rsidR="00A02174">
        <w:t>a</w:t>
      </w:r>
      <w:r>
        <w:t xml:space="preserve"> </w:t>
      </w:r>
      <w:r w:rsidR="00A02174">
        <w:t>a</w:t>
      </w:r>
      <w:r>
        <w:t>nten he</w:t>
      </w:r>
      <w:r w:rsidR="00A02174">
        <w:t>i</w:t>
      </w:r>
      <w:r>
        <w:t>lt ut (varig), eller for e</w:t>
      </w:r>
      <w:r w:rsidR="00A02174">
        <w:t>i</w:t>
      </w:r>
      <w:r>
        <w:t xml:space="preserve"> viss tid.</w:t>
      </w:r>
    </w:p>
    <w:p w14:paraId="6B3D8339" w14:textId="7F6FBE22" w:rsidR="0074147C" w:rsidRPr="009F0100" w:rsidRDefault="00FB1F90" w:rsidP="009F0100">
      <w:r>
        <w:t>Driveplikt</w:t>
      </w:r>
      <w:r w:rsidR="00E70828">
        <w:t>a ligg hos eigaren</w:t>
      </w:r>
      <w:r>
        <w:t xml:space="preserve"> av jordbruksarealet. Har e</w:t>
      </w:r>
      <w:r w:rsidR="00E70828">
        <w:t>i</w:t>
      </w:r>
      <w:r>
        <w:t>n eiendom fle</w:t>
      </w:r>
      <w:r w:rsidR="00E70828">
        <w:t>i</w:t>
      </w:r>
      <w:r>
        <w:t>re ei</w:t>
      </w:r>
      <w:r w:rsidR="00E70828">
        <w:t>garar</w:t>
      </w:r>
      <w:r>
        <w:t>, gjeld driveplikt</w:t>
      </w:r>
      <w:r w:rsidR="00E70828">
        <w:t>a</w:t>
      </w:r>
      <w:r>
        <w:t xml:space="preserve"> for alle ei</w:t>
      </w:r>
      <w:r w:rsidR="00E70828">
        <w:t>garane</w:t>
      </w:r>
      <w:r>
        <w:t>. Fr</w:t>
      </w:r>
      <w:r w:rsidR="00E70828">
        <w:t>å</w:t>
      </w:r>
      <w:r>
        <w:t xml:space="preserve"> tidspunktet e</w:t>
      </w:r>
      <w:r w:rsidR="00E70828">
        <w:t>i</w:t>
      </w:r>
      <w:r>
        <w:t>n ei</w:t>
      </w:r>
      <w:r w:rsidR="00E70828">
        <w:t>gedom</w:t>
      </w:r>
      <w:r>
        <w:t xml:space="preserve"> med jordbruksareal har blitt e</w:t>
      </w:r>
      <w:r w:rsidR="00D857FA">
        <w:t>i</w:t>
      </w:r>
      <w:r>
        <w:t>n del av e</w:t>
      </w:r>
      <w:r w:rsidR="00D857FA">
        <w:t>i</w:t>
      </w:r>
      <w:r>
        <w:t>t dødsb</w:t>
      </w:r>
      <w:r w:rsidR="00D857FA">
        <w:t>u</w:t>
      </w:r>
      <w:r>
        <w:t xml:space="preserve"> som </w:t>
      </w:r>
      <w:r w:rsidR="001701A9">
        <w:t xml:space="preserve">blir </w:t>
      </w:r>
      <w:r>
        <w:t>overta</w:t>
      </w:r>
      <w:r w:rsidR="001701A9">
        <w:t>tt</w:t>
      </w:r>
      <w:r>
        <w:t xml:space="preserve"> av arving</w:t>
      </w:r>
      <w:r w:rsidR="00D857FA">
        <w:t>a</w:t>
      </w:r>
      <w:r>
        <w:t xml:space="preserve">ne, </w:t>
      </w:r>
      <w:r w:rsidR="00D857FA">
        <w:t>er</w:t>
      </w:r>
      <w:r>
        <w:t xml:space="preserve"> ei</w:t>
      </w:r>
      <w:r w:rsidR="00D857FA">
        <w:t xml:space="preserve">gedomen </w:t>
      </w:r>
      <w:r w:rsidR="00525A5F">
        <w:t>faktisk</w:t>
      </w:r>
      <w:r w:rsidR="00D857FA">
        <w:t xml:space="preserve"> eigd</w:t>
      </w:r>
      <w:r>
        <w:t xml:space="preserve"> av arvingene i b</w:t>
      </w:r>
      <w:r w:rsidR="00171EBB">
        <w:t>u</w:t>
      </w:r>
      <w:r>
        <w:t>et. Arving</w:t>
      </w:r>
      <w:r w:rsidR="00525A5F">
        <w:t>a</w:t>
      </w:r>
      <w:r>
        <w:t>ne får fr</w:t>
      </w:r>
      <w:r w:rsidR="00525A5F">
        <w:t>å</w:t>
      </w:r>
      <w:r>
        <w:t xml:space="preserve"> dette tidspunkt</w:t>
      </w:r>
      <w:r w:rsidR="001701A9">
        <w:t>et</w:t>
      </w:r>
      <w:r>
        <w:t xml:space="preserve">  plikt til å drive jordbruksarealet. </w:t>
      </w:r>
      <w:r w:rsidR="00525A5F">
        <w:t>Er</w:t>
      </w:r>
      <w:r>
        <w:t xml:space="preserve"> det e</w:t>
      </w:r>
      <w:r w:rsidR="00525A5F">
        <w:t>i</w:t>
      </w:r>
      <w:r>
        <w:t xml:space="preserve">t testament som </w:t>
      </w:r>
      <w:r w:rsidR="00804BAD">
        <w:t>fastset</w:t>
      </w:r>
      <w:r>
        <w:t xml:space="preserve"> </w:t>
      </w:r>
      <w:r w:rsidR="001701A9">
        <w:t xml:space="preserve">kven </w:t>
      </w:r>
      <w:r>
        <w:t xml:space="preserve">som skal ta </w:t>
      </w:r>
      <w:r w:rsidR="001701A9">
        <w:t xml:space="preserve">over </w:t>
      </w:r>
      <w:r>
        <w:t>ei</w:t>
      </w:r>
      <w:r w:rsidR="00171EBB">
        <w:t>gedomen</w:t>
      </w:r>
      <w:r>
        <w:t>, blir den aktuelle arving</w:t>
      </w:r>
      <w:r w:rsidR="001701A9">
        <w:t>en</w:t>
      </w:r>
      <w:r>
        <w:t xml:space="preserve"> ei</w:t>
      </w:r>
      <w:r w:rsidR="00171EBB">
        <w:t xml:space="preserve">gar </w:t>
      </w:r>
      <w:r>
        <w:t xml:space="preserve">ved arvefallet (dødsfallet), og har </w:t>
      </w:r>
      <w:r w:rsidR="001701A9">
        <w:t xml:space="preserve">da </w:t>
      </w:r>
      <w:r>
        <w:t xml:space="preserve">driveplikt. </w:t>
      </w:r>
    </w:p>
    <w:p w14:paraId="66582930" w14:textId="7B57B41F" w:rsidR="00FB1F90" w:rsidRDefault="00FB1F90" w:rsidP="00FB1F90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2580F">
        <w:rPr>
          <w:rFonts w:asciiTheme="minorHAnsi" w:hAnsiTheme="minorHAnsi" w:cstheme="minorHAnsi"/>
          <w:sz w:val="22"/>
          <w:szCs w:val="22"/>
        </w:rPr>
        <w:t>Driveplikt</w:t>
      </w:r>
      <w:r w:rsidR="0074147C">
        <w:rPr>
          <w:rFonts w:asciiTheme="minorHAnsi" w:hAnsiTheme="minorHAnsi" w:cstheme="minorHAnsi"/>
          <w:sz w:val="22"/>
          <w:szCs w:val="22"/>
        </w:rPr>
        <w:t>a</w:t>
      </w:r>
      <w:r w:rsidRPr="0002580F">
        <w:rPr>
          <w:rFonts w:asciiTheme="minorHAnsi" w:hAnsiTheme="minorHAnsi" w:cstheme="minorHAnsi"/>
          <w:sz w:val="22"/>
          <w:szCs w:val="22"/>
        </w:rPr>
        <w:t xml:space="preserve"> kan som </w:t>
      </w:r>
      <w:r w:rsidR="00F229CD">
        <w:rPr>
          <w:rFonts w:asciiTheme="minorHAnsi" w:hAnsiTheme="minorHAnsi" w:cstheme="minorHAnsi"/>
          <w:sz w:val="22"/>
          <w:szCs w:val="22"/>
        </w:rPr>
        <w:t>nemnt</w:t>
      </w:r>
      <w:r w:rsidRPr="0002580F">
        <w:rPr>
          <w:rFonts w:asciiTheme="minorHAnsi" w:hAnsiTheme="minorHAnsi" w:cstheme="minorHAnsi"/>
          <w:sz w:val="22"/>
          <w:szCs w:val="22"/>
        </w:rPr>
        <w:t xml:space="preserve"> oppfyll</w:t>
      </w:r>
      <w:r w:rsidR="0074147C">
        <w:rPr>
          <w:rFonts w:asciiTheme="minorHAnsi" w:hAnsiTheme="minorHAnsi" w:cstheme="minorHAnsi"/>
          <w:sz w:val="22"/>
          <w:szCs w:val="22"/>
        </w:rPr>
        <w:t>a</w:t>
      </w:r>
      <w:r w:rsidRPr="0002580F">
        <w:rPr>
          <w:rFonts w:asciiTheme="minorHAnsi" w:hAnsiTheme="minorHAnsi" w:cstheme="minorHAnsi"/>
          <w:sz w:val="22"/>
          <w:szCs w:val="22"/>
        </w:rPr>
        <w:t>s</w:t>
      </w:r>
      <w:r w:rsidR="0074147C">
        <w:rPr>
          <w:rFonts w:asciiTheme="minorHAnsi" w:hAnsiTheme="minorHAnsi" w:cstheme="minorHAnsi"/>
          <w:sz w:val="22"/>
          <w:szCs w:val="22"/>
        </w:rPr>
        <w:t>t</w:t>
      </w:r>
      <w:r w:rsidRPr="0002580F">
        <w:rPr>
          <w:rFonts w:asciiTheme="minorHAnsi" w:hAnsiTheme="minorHAnsi" w:cstheme="minorHAnsi"/>
          <w:sz w:val="22"/>
          <w:szCs w:val="22"/>
        </w:rPr>
        <w:t xml:space="preserve"> ved bortlei</w:t>
      </w:r>
      <w:r w:rsidR="0074147C">
        <w:rPr>
          <w:rFonts w:asciiTheme="minorHAnsi" w:hAnsiTheme="minorHAnsi" w:cstheme="minorHAnsi"/>
          <w:sz w:val="22"/>
          <w:szCs w:val="22"/>
        </w:rPr>
        <w:t>g</w:t>
      </w:r>
      <w:r w:rsidRPr="0002580F">
        <w:rPr>
          <w:rFonts w:asciiTheme="minorHAnsi" w:hAnsiTheme="minorHAnsi" w:cstheme="minorHAnsi"/>
          <w:sz w:val="22"/>
          <w:szCs w:val="22"/>
        </w:rPr>
        <w:t xml:space="preserve">e. Det </w:t>
      </w:r>
      <w:r w:rsidR="001701A9">
        <w:rPr>
          <w:rFonts w:asciiTheme="minorHAnsi" w:hAnsiTheme="minorHAnsi" w:cstheme="minorHAnsi"/>
          <w:sz w:val="22"/>
          <w:szCs w:val="22"/>
        </w:rPr>
        <w:t>betyr</w:t>
      </w:r>
      <w:r w:rsidRPr="0002580F">
        <w:rPr>
          <w:rFonts w:asciiTheme="minorHAnsi" w:hAnsiTheme="minorHAnsi" w:cstheme="minorHAnsi"/>
          <w:sz w:val="22"/>
          <w:szCs w:val="22"/>
        </w:rPr>
        <w:t xml:space="preserve"> at driveplikt</w:t>
      </w:r>
      <w:r w:rsidR="0074147C">
        <w:rPr>
          <w:rFonts w:asciiTheme="minorHAnsi" w:hAnsiTheme="minorHAnsi" w:cstheme="minorHAnsi"/>
          <w:sz w:val="22"/>
          <w:szCs w:val="22"/>
        </w:rPr>
        <w:t>a</w:t>
      </w:r>
      <w:r w:rsidRPr="0002580F">
        <w:rPr>
          <w:rFonts w:asciiTheme="minorHAnsi" w:hAnsiTheme="minorHAnsi" w:cstheme="minorHAnsi"/>
          <w:sz w:val="22"/>
          <w:szCs w:val="22"/>
        </w:rPr>
        <w:t xml:space="preserve"> kan oppfyll</w:t>
      </w:r>
      <w:r w:rsidR="00F229CD">
        <w:rPr>
          <w:rFonts w:asciiTheme="minorHAnsi" w:hAnsiTheme="minorHAnsi" w:cstheme="minorHAnsi"/>
          <w:sz w:val="22"/>
          <w:szCs w:val="22"/>
        </w:rPr>
        <w:t>a</w:t>
      </w:r>
      <w:r w:rsidRPr="0002580F">
        <w:rPr>
          <w:rFonts w:asciiTheme="minorHAnsi" w:hAnsiTheme="minorHAnsi" w:cstheme="minorHAnsi"/>
          <w:sz w:val="22"/>
          <w:szCs w:val="22"/>
        </w:rPr>
        <w:t>s</w:t>
      </w:r>
      <w:r w:rsidR="00F229CD">
        <w:rPr>
          <w:rFonts w:asciiTheme="minorHAnsi" w:hAnsiTheme="minorHAnsi" w:cstheme="minorHAnsi"/>
          <w:sz w:val="22"/>
          <w:szCs w:val="22"/>
        </w:rPr>
        <w:t>t</w:t>
      </w:r>
      <w:r w:rsidRPr="0002580F">
        <w:rPr>
          <w:rFonts w:asciiTheme="minorHAnsi" w:hAnsiTheme="minorHAnsi" w:cstheme="minorHAnsi"/>
          <w:sz w:val="22"/>
          <w:szCs w:val="22"/>
        </w:rPr>
        <w:t xml:space="preserve"> </w:t>
      </w:r>
      <w:r w:rsidR="001846A6">
        <w:rPr>
          <w:rFonts w:asciiTheme="minorHAnsi" w:hAnsiTheme="minorHAnsi" w:cstheme="minorHAnsi"/>
          <w:sz w:val="22"/>
          <w:szCs w:val="22"/>
        </w:rPr>
        <w:t xml:space="preserve">samstundes som </w:t>
      </w:r>
      <w:r w:rsidR="00C9304D">
        <w:rPr>
          <w:rFonts w:asciiTheme="minorHAnsi" w:hAnsiTheme="minorHAnsi" w:cstheme="minorHAnsi"/>
          <w:sz w:val="22"/>
          <w:szCs w:val="22"/>
        </w:rPr>
        <w:t xml:space="preserve">at </w:t>
      </w:r>
      <w:r w:rsidRPr="0002580F">
        <w:rPr>
          <w:rFonts w:asciiTheme="minorHAnsi" w:hAnsiTheme="minorHAnsi" w:cstheme="minorHAnsi"/>
          <w:sz w:val="22"/>
          <w:szCs w:val="22"/>
        </w:rPr>
        <w:t>b</w:t>
      </w:r>
      <w:r w:rsidR="001846A6">
        <w:rPr>
          <w:rFonts w:asciiTheme="minorHAnsi" w:hAnsiTheme="minorHAnsi" w:cstheme="minorHAnsi"/>
          <w:sz w:val="22"/>
          <w:szCs w:val="22"/>
        </w:rPr>
        <w:t>u</w:t>
      </w:r>
      <w:r w:rsidRPr="0002580F">
        <w:rPr>
          <w:rFonts w:asciiTheme="minorHAnsi" w:hAnsiTheme="minorHAnsi" w:cstheme="minorHAnsi"/>
          <w:sz w:val="22"/>
          <w:szCs w:val="22"/>
        </w:rPr>
        <w:t xml:space="preserve">et er under skifte. </w:t>
      </w:r>
      <w:r w:rsidR="001846A6">
        <w:rPr>
          <w:rFonts w:asciiTheme="minorHAnsi" w:hAnsiTheme="minorHAnsi" w:cstheme="minorHAnsi"/>
          <w:sz w:val="22"/>
          <w:szCs w:val="22"/>
        </w:rPr>
        <w:t xml:space="preserve">Der </w:t>
      </w:r>
      <w:r w:rsidRPr="0002580F">
        <w:rPr>
          <w:rFonts w:asciiTheme="minorHAnsi" w:hAnsiTheme="minorHAnsi" w:cstheme="minorHAnsi"/>
          <w:sz w:val="22"/>
          <w:szCs w:val="22"/>
        </w:rPr>
        <w:t>ei</w:t>
      </w:r>
      <w:r w:rsidR="001846A6">
        <w:rPr>
          <w:rFonts w:asciiTheme="minorHAnsi" w:hAnsiTheme="minorHAnsi" w:cstheme="minorHAnsi"/>
          <w:sz w:val="22"/>
          <w:szCs w:val="22"/>
        </w:rPr>
        <w:t xml:space="preserve">gedomen </w:t>
      </w:r>
      <w:r w:rsidRPr="0002580F">
        <w:rPr>
          <w:rFonts w:asciiTheme="minorHAnsi" w:hAnsiTheme="minorHAnsi" w:cstheme="minorHAnsi"/>
          <w:sz w:val="22"/>
          <w:szCs w:val="22"/>
        </w:rPr>
        <w:t>skal overfør</w:t>
      </w:r>
      <w:r w:rsidR="001846A6">
        <w:rPr>
          <w:rFonts w:asciiTheme="minorHAnsi" w:hAnsiTheme="minorHAnsi" w:cstheme="minorHAnsi"/>
          <w:sz w:val="22"/>
          <w:szCs w:val="22"/>
        </w:rPr>
        <w:t>a</w:t>
      </w:r>
      <w:r w:rsidRPr="0002580F">
        <w:rPr>
          <w:rFonts w:asciiTheme="minorHAnsi" w:hAnsiTheme="minorHAnsi" w:cstheme="minorHAnsi"/>
          <w:sz w:val="22"/>
          <w:szCs w:val="22"/>
        </w:rPr>
        <w:t>s</w:t>
      </w:r>
      <w:r w:rsidR="001846A6">
        <w:rPr>
          <w:rFonts w:asciiTheme="minorHAnsi" w:hAnsiTheme="minorHAnsi" w:cstheme="minorHAnsi"/>
          <w:sz w:val="22"/>
          <w:szCs w:val="22"/>
        </w:rPr>
        <w:t>t</w:t>
      </w:r>
      <w:r w:rsidRPr="0002580F">
        <w:rPr>
          <w:rFonts w:asciiTheme="minorHAnsi" w:hAnsiTheme="minorHAnsi" w:cstheme="minorHAnsi"/>
          <w:sz w:val="22"/>
          <w:szCs w:val="22"/>
        </w:rPr>
        <w:t xml:space="preserve"> til en ny ei</w:t>
      </w:r>
      <w:r w:rsidR="001846A6">
        <w:rPr>
          <w:rFonts w:asciiTheme="minorHAnsi" w:hAnsiTheme="minorHAnsi" w:cstheme="minorHAnsi"/>
          <w:sz w:val="22"/>
          <w:szCs w:val="22"/>
        </w:rPr>
        <w:t xml:space="preserve">gar </w:t>
      </w:r>
      <w:r w:rsidRPr="0002580F">
        <w:rPr>
          <w:rFonts w:asciiTheme="minorHAnsi" w:hAnsiTheme="minorHAnsi" w:cstheme="minorHAnsi"/>
          <w:sz w:val="22"/>
          <w:szCs w:val="22"/>
        </w:rPr>
        <w:t xml:space="preserve">som ledd i avslutning av skiftet, </w:t>
      </w:r>
      <w:r>
        <w:rPr>
          <w:rFonts w:asciiTheme="minorHAnsi" w:hAnsiTheme="minorHAnsi" w:cstheme="minorHAnsi"/>
          <w:sz w:val="22"/>
          <w:szCs w:val="22"/>
        </w:rPr>
        <w:t>kan</w:t>
      </w:r>
      <w:r w:rsidRPr="0002580F">
        <w:rPr>
          <w:rFonts w:asciiTheme="minorHAnsi" w:hAnsiTheme="minorHAnsi" w:cstheme="minorHAnsi"/>
          <w:sz w:val="22"/>
          <w:szCs w:val="22"/>
        </w:rPr>
        <w:t xml:space="preserve"> det </w:t>
      </w:r>
      <w:r>
        <w:rPr>
          <w:rFonts w:asciiTheme="minorHAnsi" w:hAnsiTheme="minorHAnsi" w:cstheme="minorHAnsi"/>
          <w:sz w:val="22"/>
          <w:szCs w:val="22"/>
        </w:rPr>
        <w:t>v</w:t>
      </w:r>
      <w:r w:rsidR="001846A6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>re lite</w:t>
      </w:r>
      <w:r w:rsidRPr="0002580F">
        <w:rPr>
          <w:rFonts w:asciiTheme="minorHAnsi" w:hAnsiTheme="minorHAnsi" w:cstheme="minorHAnsi"/>
          <w:sz w:val="22"/>
          <w:szCs w:val="22"/>
        </w:rPr>
        <w:t xml:space="preserve"> </w:t>
      </w:r>
      <w:r w:rsidR="001846A6">
        <w:rPr>
          <w:rFonts w:asciiTheme="minorHAnsi" w:hAnsiTheme="minorHAnsi" w:cstheme="minorHAnsi"/>
          <w:sz w:val="22"/>
          <w:szCs w:val="22"/>
        </w:rPr>
        <w:t>formålstenleg</w:t>
      </w:r>
      <w:r w:rsidRPr="0002580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for arving</w:t>
      </w:r>
      <w:r w:rsidR="001846A6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 xml:space="preserve">ne </w:t>
      </w:r>
      <w:r w:rsidRPr="0002580F">
        <w:rPr>
          <w:rFonts w:asciiTheme="minorHAnsi" w:hAnsiTheme="minorHAnsi" w:cstheme="minorHAnsi"/>
          <w:sz w:val="22"/>
          <w:szCs w:val="22"/>
        </w:rPr>
        <w:t>at b</w:t>
      </w:r>
      <w:r w:rsidR="001846A6">
        <w:rPr>
          <w:rFonts w:asciiTheme="minorHAnsi" w:hAnsiTheme="minorHAnsi" w:cstheme="minorHAnsi"/>
          <w:sz w:val="22"/>
          <w:szCs w:val="22"/>
        </w:rPr>
        <w:t>u</w:t>
      </w:r>
      <w:r w:rsidRPr="0002580F">
        <w:rPr>
          <w:rFonts w:asciiTheme="minorHAnsi" w:hAnsiTheme="minorHAnsi" w:cstheme="minorHAnsi"/>
          <w:sz w:val="22"/>
          <w:szCs w:val="22"/>
        </w:rPr>
        <w:t>et inngår e</w:t>
      </w:r>
      <w:r w:rsidR="001846A6">
        <w:rPr>
          <w:rFonts w:asciiTheme="minorHAnsi" w:hAnsiTheme="minorHAnsi" w:cstheme="minorHAnsi"/>
          <w:sz w:val="22"/>
          <w:szCs w:val="22"/>
        </w:rPr>
        <w:t>i</w:t>
      </w:r>
      <w:r w:rsidRPr="0002580F">
        <w:rPr>
          <w:rFonts w:asciiTheme="minorHAnsi" w:hAnsiTheme="minorHAnsi" w:cstheme="minorHAnsi"/>
          <w:sz w:val="22"/>
          <w:szCs w:val="22"/>
        </w:rPr>
        <w:t xml:space="preserve"> lei</w:t>
      </w:r>
      <w:r w:rsidR="001846A6">
        <w:rPr>
          <w:rFonts w:asciiTheme="minorHAnsi" w:hAnsiTheme="minorHAnsi" w:cstheme="minorHAnsi"/>
          <w:sz w:val="22"/>
          <w:szCs w:val="22"/>
        </w:rPr>
        <w:t>g</w:t>
      </w:r>
      <w:r w:rsidRPr="0002580F">
        <w:rPr>
          <w:rFonts w:asciiTheme="minorHAnsi" w:hAnsiTheme="minorHAnsi" w:cstheme="minorHAnsi"/>
          <w:sz w:val="22"/>
          <w:szCs w:val="22"/>
        </w:rPr>
        <w:t>eavtale på ti år. Arving</w:t>
      </w:r>
      <w:r w:rsidR="001846A6">
        <w:rPr>
          <w:rFonts w:asciiTheme="minorHAnsi" w:hAnsiTheme="minorHAnsi" w:cstheme="minorHAnsi"/>
          <w:sz w:val="22"/>
          <w:szCs w:val="22"/>
        </w:rPr>
        <w:t>a</w:t>
      </w:r>
      <w:r w:rsidRPr="0002580F">
        <w:rPr>
          <w:rFonts w:asciiTheme="minorHAnsi" w:hAnsiTheme="minorHAnsi" w:cstheme="minorHAnsi"/>
          <w:sz w:val="22"/>
          <w:szCs w:val="22"/>
        </w:rPr>
        <w:t xml:space="preserve">ne kan </w:t>
      </w:r>
      <w:r w:rsidR="001846A6">
        <w:rPr>
          <w:rFonts w:asciiTheme="minorHAnsi" w:hAnsiTheme="minorHAnsi" w:cstheme="minorHAnsi"/>
          <w:sz w:val="22"/>
          <w:szCs w:val="22"/>
        </w:rPr>
        <w:t xml:space="preserve">etter omstenda </w:t>
      </w:r>
      <w:r w:rsidRPr="0002580F">
        <w:rPr>
          <w:rFonts w:asciiTheme="minorHAnsi" w:hAnsiTheme="minorHAnsi" w:cstheme="minorHAnsi"/>
          <w:sz w:val="22"/>
          <w:szCs w:val="22"/>
        </w:rPr>
        <w:t>søk</w:t>
      </w:r>
      <w:r w:rsidR="009F0100">
        <w:rPr>
          <w:rFonts w:asciiTheme="minorHAnsi" w:hAnsiTheme="minorHAnsi" w:cstheme="minorHAnsi"/>
          <w:sz w:val="22"/>
          <w:szCs w:val="22"/>
        </w:rPr>
        <w:t>j</w:t>
      </w:r>
      <w:r w:rsidRPr="0002580F">
        <w:rPr>
          <w:rFonts w:asciiTheme="minorHAnsi" w:hAnsiTheme="minorHAnsi" w:cstheme="minorHAnsi"/>
          <w:sz w:val="22"/>
          <w:szCs w:val="22"/>
        </w:rPr>
        <w:t xml:space="preserve">e </w:t>
      </w:r>
      <w:r>
        <w:rPr>
          <w:rFonts w:asciiTheme="minorHAnsi" w:hAnsiTheme="minorHAnsi" w:cstheme="minorHAnsi"/>
          <w:sz w:val="22"/>
          <w:szCs w:val="22"/>
        </w:rPr>
        <w:t xml:space="preserve">kommunen om </w:t>
      </w:r>
      <w:r w:rsidRPr="0002580F">
        <w:rPr>
          <w:rFonts w:asciiTheme="minorHAnsi" w:hAnsiTheme="minorHAnsi" w:cstheme="minorHAnsi"/>
          <w:sz w:val="22"/>
          <w:szCs w:val="22"/>
        </w:rPr>
        <w:t>fritak fr</w:t>
      </w:r>
      <w:r w:rsidR="009F0100">
        <w:rPr>
          <w:rFonts w:asciiTheme="minorHAnsi" w:hAnsiTheme="minorHAnsi" w:cstheme="minorHAnsi"/>
          <w:sz w:val="22"/>
          <w:szCs w:val="22"/>
        </w:rPr>
        <w:t>å</w:t>
      </w:r>
      <w:r w:rsidRPr="0002580F">
        <w:rPr>
          <w:rFonts w:asciiTheme="minorHAnsi" w:hAnsiTheme="minorHAnsi" w:cstheme="minorHAnsi"/>
          <w:sz w:val="22"/>
          <w:szCs w:val="22"/>
        </w:rPr>
        <w:t xml:space="preserve"> </w:t>
      </w:r>
      <w:r w:rsidR="00C9304D">
        <w:rPr>
          <w:rFonts w:asciiTheme="minorHAnsi" w:hAnsiTheme="minorHAnsi" w:cstheme="minorHAnsi"/>
          <w:sz w:val="22"/>
          <w:szCs w:val="22"/>
        </w:rPr>
        <w:t>vilkåret</w:t>
      </w:r>
      <w:r w:rsidR="009F0100">
        <w:rPr>
          <w:rFonts w:asciiTheme="minorHAnsi" w:hAnsiTheme="minorHAnsi" w:cstheme="minorHAnsi"/>
          <w:sz w:val="22"/>
          <w:szCs w:val="22"/>
        </w:rPr>
        <w:t xml:space="preserve"> </w:t>
      </w:r>
      <w:r w:rsidRPr="0002580F">
        <w:rPr>
          <w:rFonts w:asciiTheme="minorHAnsi" w:hAnsiTheme="minorHAnsi" w:cstheme="minorHAnsi"/>
          <w:sz w:val="22"/>
          <w:szCs w:val="22"/>
        </w:rPr>
        <w:t>om ti års bortle</w:t>
      </w:r>
      <w:r w:rsidR="009F0100">
        <w:rPr>
          <w:rFonts w:asciiTheme="minorHAnsi" w:hAnsiTheme="minorHAnsi" w:cstheme="minorHAnsi"/>
          <w:sz w:val="22"/>
          <w:szCs w:val="22"/>
        </w:rPr>
        <w:t>ig</w:t>
      </w:r>
      <w:r w:rsidRPr="0002580F">
        <w:rPr>
          <w:rFonts w:asciiTheme="minorHAnsi" w:hAnsiTheme="minorHAnsi" w:cstheme="minorHAnsi"/>
          <w:sz w:val="22"/>
          <w:szCs w:val="22"/>
        </w:rPr>
        <w:t>e av jordbruksarealet, jf. jordlov</w:t>
      </w:r>
      <w:r w:rsidR="009F0100">
        <w:rPr>
          <w:rFonts w:asciiTheme="minorHAnsi" w:hAnsiTheme="minorHAnsi" w:cstheme="minorHAnsi"/>
          <w:sz w:val="22"/>
          <w:szCs w:val="22"/>
        </w:rPr>
        <w:t>a</w:t>
      </w:r>
      <w:r w:rsidRPr="0002580F">
        <w:rPr>
          <w:rFonts w:asciiTheme="minorHAnsi" w:hAnsiTheme="minorHAnsi" w:cstheme="minorHAnsi"/>
          <w:sz w:val="22"/>
          <w:szCs w:val="22"/>
        </w:rPr>
        <w:t xml:space="preserve"> § 8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2580F">
        <w:rPr>
          <w:rFonts w:asciiTheme="minorHAnsi" w:hAnsiTheme="minorHAnsi" w:cstheme="minorHAnsi"/>
          <w:sz w:val="22"/>
          <w:szCs w:val="22"/>
        </w:rPr>
        <w:t xml:space="preserve">a. </w:t>
      </w:r>
    </w:p>
    <w:p w14:paraId="593D3066" w14:textId="77777777" w:rsidR="009F0100" w:rsidRPr="0002580F" w:rsidRDefault="009F0100" w:rsidP="00FB1F9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683E2AC" w14:textId="46BB78CE" w:rsidR="00FB1F90" w:rsidRDefault="00FB1F90" w:rsidP="00FB1F90">
      <w:pPr>
        <w:rPr>
          <w:rFonts w:cstheme="minorHAnsi"/>
        </w:rPr>
      </w:pPr>
      <w:r w:rsidRPr="0002580F">
        <w:rPr>
          <w:rFonts w:cstheme="minorHAnsi"/>
        </w:rPr>
        <w:t>Ved vesentl</w:t>
      </w:r>
      <w:r w:rsidR="009F0100">
        <w:rPr>
          <w:rFonts w:cstheme="minorHAnsi"/>
        </w:rPr>
        <w:t>eg</w:t>
      </w:r>
      <w:r w:rsidRPr="0002580F">
        <w:rPr>
          <w:rFonts w:cstheme="minorHAnsi"/>
        </w:rPr>
        <w:t xml:space="preserve"> br</w:t>
      </w:r>
      <w:r w:rsidR="009F0100">
        <w:rPr>
          <w:rFonts w:cstheme="minorHAnsi"/>
        </w:rPr>
        <w:t>ot</w:t>
      </w:r>
      <w:r w:rsidRPr="0002580F">
        <w:rPr>
          <w:rFonts w:cstheme="minorHAnsi"/>
        </w:rPr>
        <w:t xml:space="preserve"> på driveplikt</w:t>
      </w:r>
      <w:r w:rsidR="009F0100">
        <w:rPr>
          <w:rFonts w:cstheme="minorHAnsi"/>
        </w:rPr>
        <w:t>a</w:t>
      </w:r>
      <w:r w:rsidRPr="0002580F">
        <w:rPr>
          <w:rFonts w:cstheme="minorHAnsi"/>
        </w:rPr>
        <w:t xml:space="preserve"> kan myndighe</w:t>
      </w:r>
      <w:r w:rsidR="009F0100">
        <w:rPr>
          <w:rFonts w:cstheme="minorHAnsi"/>
        </w:rPr>
        <w:t>i</w:t>
      </w:r>
      <w:r w:rsidRPr="0002580F">
        <w:rPr>
          <w:rFonts w:cstheme="minorHAnsi"/>
        </w:rPr>
        <w:t>tene etter jordlov</w:t>
      </w:r>
      <w:r w:rsidR="00E54C8D">
        <w:rPr>
          <w:rFonts w:cstheme="minorHAnsi"/>
        </w:rPr>
        <w:t>a</w:t>
      </w:r>
      <w:r w:rsidRPr="0002580F">
        <w:rPr>
          <w:rFonts w:cstheme="minorHAnsi"/>
        </w:rPr>
        <w:t xml:space="preserve"> § 8 tredje ledd pålegge ei</w:t>
      </w:r>
      <w:r w:rsidR="00E54C8D">
        <w:rPr>
          <w:rFonts w:cstheme="minorHAnsi"/>
        </w:rPr>
        <w:t xml:space="preserve">garen </w:t>
      </w:r>
      <w:r w:rsidRPr="0002580F">
        <w:rPr>
          <w:rFonts w:cstheme="minorHAnsi"/>
        </w:rPr>
        <w:t>å lei</w:t>
      </w:r>
      <w:r w:rsidR="00E54C8D">
        <w:rPr>
          <w:rFonts w:cstheme="minorHAnsi"/>
        </w:rPr>
        <w:t>g</w:t>
      </w:r>
      <w:r w:rsidRPr="0002580F">
        <w:rPr>
          <w:rFonts w:cstheme="minorHAnsi"/>
        </w:rPr>
        <w:t>e bort jorda for e</w:t>
      </w:r>
      <w:r w:rsidR="00E54C8D">
        <w:rPr>
          <w:rFonts w:cstheme="minorHAnsi"/>
        </w:rPr>
        <w:t>i</w:t>
      </w:r>
      <w:r w:rsidRPr="0002580F">
        <w:rPr>
          <w:rFonts w:cstheme="minorHAnsi"/>
        </w:rPr>
        <w:t xml:space="preserve"> tid på inntil ti år, pålegge tilplanting med skog eller andre tiltak av ut fra kulturlandskaps</w:t>
      </w:r>
      <w:r w:rsidR="00C9304D">
        <w:rPr>
          <w:rFonts w:cstheme="minorHAnsi"/>
        </w:rPr>
        <w:t>omsyn</w:t>
      </w:r>
      <w:r w:rsidRPr="0002580F">
        <w:rPr>
          <w:rFonts w:cstheme="minorHAnsi"/>
        </w:rPr>
        <w:t>. Myndighe</w:t>
      </w:r>
      <w:r w:rsidR="00E54C8D">
        <w:rPr>
          <w:rFonts w:cstheme="minorHAnsi"/>
        </w:rPr>
        <w:t>i</w:t>
      </w:r>
      <w:r w:rsidRPr="0002580F">
        <w:rPr>
          <w:rFonts w:cstheme="minorHAnsi"/>
        </w:rPr>
        <w:t>tene kan</w:t>
      </w:r>
      <w:r>
        <w:rPr>
          <w:rFonts w:cstheme="minorHAnsi"/>
        </w:rPr>
        <w:t xml:space="preserve"> også velge å ilegge e</w:t>
      </w:r>
      <w:r w:rsidR="00E54C8D">
        <w:rPr>
          <w:rFonts w:cstheme="minorHAnsi"/>
        </w:rPr>
        <w:t>i</w:t>
      </w:r>
      <w:r>
        <w:rPr>
          <w:rFonts w:cstheme="minorHAnsi"/>
        </w:rPr>
        <w:t>t tvangsgebyr</w:t>
      </w:r>
      <w:r w:rsidRPr="0002580F">
        <w:rPr>
          <w:rFonts w:cstheme="minorHAnsi"/>
        </w:rPr>
        <w:t xml:space="preserve"> etter jordlov</w:t>
      </w:r>
      <w:r w:rsidR="00E54C8D">
        <w:rPr>
          <w:rFonts w:cstheme="minorHAnsi"/>
        </w:rPr>
        <w:t>a</w:t>
      </w:r>
      <w:r w:rsidRPr="0002580F">
        <w:rPr>
          <w:rFonts w:cstheme="minorHAnsi"/>
        </w:rPr>
        <w:t xml:space="preserve"> § 20</w:t>
      </w:r>
      <w:r>
        <w:rPr>
          <w:rFonts w:cstheme="minorHAnsi"/>
        </w:rPr>
        <w:t>.</w:t>
      </w:r>
      <w:r w:rsidRPr="0002580F">
        <w:rPr>
          <w:rFonts w:cstheme="minorHAnsi"/>
        </w:rPr>
        <w:t xml:space="preserve"> </w:t>
      </w:r>
    </w:p>
    <w:p w14:paraId="3C9BE435" w14:textId="46161976" w:rsidR="00FB1F90" w:rsidRDefault="00FB1F90" w:rsidP="00FB1F90">
      <w:pPr>
        <w:rPr>
          <w:rFonts w:cstheme="minorHAnsi"/>
        </w:rPr>
      </w:pPr>
      <w:r>
        <w:rPr>
          <w:rFonts w:cstheme="minorHAnsi"/>
          <w:b/>
          <w:bCs/>
        </w:rPr>
        <w:t>B</w:t>
      </w:r>
      <w:r w:rsidR="00E54C8D">
        <w:rPr>
          <w:rFonts w:cstheme="minorHAnsi"/>
          <w:b/>
          <w:bCs/>
        </w:rPr>
        <w:t>u</w:t>
      </w:r>
      <w:r>
        <w:rPr>
          <w:rFonts w:cstheme="minorHAnsi"/>
          <w:b/>
          <w:bCs/>
        </w:rPr>
        <w:t>plikt etter konsesjonslov</w:t>
      </w:r>
      <w:r w:rsidR="00E54C8D">
        <w:rPr>
          <w:rFonts w:cstheme="minorHAnsi"/>
          <w:b/>
          <w:bCs/>
        </w:rPr>
        <w:t>a</w:t>
      </w:r>
      <w:r>
        <w:rPr>
          <w:rFonts w:cstheme="minorHAnsi"/>
          <w:b/>
          <w:bCs/>
        </w:rPr>
        <w:br/>
      </w:r>
      <w:r>
        <w:rPr>
          <w:rFonts w:cstheme="minorHAnsi"/>
          <w:u w:val="single"/>
        </w:rPr>
        <w:t>Lovbestemt b</w:t>
      </w:r>
      <w:r w:rsidR="00C4439E">
        <w:rPr>
          <w:rFonts w:cstheme="minorHAnsi"/>
          <w:u w:val="single"/>
        </w:rPr>
        <w:t>u</w:t>
      </w:r>
      <w:r>
        <w:rPr>
          <w:rFonts w:cstheme="minorHAnsi"/>
          <w:u w:val="single"/>
        </w:rPr>
        <w:t>plikt</w:t>
      </w:r>
      <w:r>
        <w:rPr>
          <w:rFonts w:cstheme="minorHAnsi"/>
          <w:u w:val="single"/>
        </w:rPr>
        <w:br/>
      </w:r>
      <w:r>
        <w:rPr>
          <w:rFonts w:cstheme="minorHAnsi"/>
        </w:rPr>
        <w:t xml:space="preserve">Dersom nær slekt eller </w:t>
      </w:r>
      <w:r w:rsidR="00C4439E">
        <w:rPr>
          <w:rFonts w:cstheme="minorHAnsi"/>
        </w:rPr>
        <w:t xml:space="preserve">ein med </w:t>
      </w:r>
      <w:r>
        <w:rPr>
          <w:rFonts w:cstheme="minorHAnsi"/>
        </w:rPr>
        <w:t>odels</w:t>
      </w:r>
      <w:r w:rsidR="00C4439E">
        <w:rPr>
          <w:rFonts w:cstheme="minorHAnsi"/>
        </w:rPr>
        <w:t>rett</w:t>
      </w:r>
      <w:r>
        <w:rPr>
          <w:rStyle w:val="Fotnotereferanse"/>
          <w:rFonts w:cstheme="minorHAnsi"/>
        </w:rPr>
        <w:footnoteReference w:id="2"/>
      </w:r>
      <w:r>
        <w:rPr>
          <w:rFonts w:cstheme="minorHAnsi"/>
        </w:rPr>
        <w:t xml:space="preserve"> skal overta landbruks</w:t>
      </w:r>
      <w:r w:rsidR="00C4439E">
        <w:rPr>
          <w:rFonts w:cstheme="minorHAnsi"/>
        </w:rPr>
        <w:t>eigedomen</w:t>
      </w:r>
      <w:r w:rsidR="00C9304D">
        <w:rPr>
          <w:rFonts w:cstheme="minorHAnsi"/>
        </w:rPr>
        <w:t>,</w:t>
      </w:r>
      <w:r w:rsidR="00C4439E">
        <w:rPr>
          <w:rFonts w:cstheme="minorHAnsi"/>
        </w:rPr>
        <w:t xml:space="preserve"> </w:t>
      </w:r>
      <w:r>
        <w:rPr>
          <w:rFonts w:cstheme="minorHAnsi"/>
        </w:rPr>
        <w:t>fasts</w:t>
      </w:r>
      <w:r w:rsidR="00C4439E">
        <w:rPr>
          <w:rFonts w:cstheme="minorHAnsi"/>
        </w:rPr>
        <w:t>et</w:t>
      </w:r>
      <w:r>
        <w:rPr>
          <w:rFonts w:cstheme="minorHAnsi"/>
        </w:rPr>
        <w:t xml:space="preserve"> konsesjonslov</w:t>
      </w:r>
      <w:r w:rsidR="00C4439E">
        <w:rPr>
          <w:rFonts w:cstheme="minorHAnsi"/>
        </w:rPr>
        <w:t xml:space="preserve">a </w:t>
      </w:r>
      <w:r>
        <w:rPr>
          <w:rFonts w:cstheme="minorHAnsi"/>
        </w:rPr>
        <w:t>§ 5 første ledd at ervervet er konsesjonsfritt. Konsesjons</w:t>
      </w:r>
      <w:r w:rsidR="00851050">
        <w:rPr>
          <w:rFonts w:cstheme="minorHAnsi"/>
        </w:rPr>
        <w:t>fridommen</w:t>
      </w:r>
      <w:r>
        <w:rPr>
          <w:rFonts w:cstheme="minorHAnsi"/>
        </w:rPr>
        <w:t xml:space="preserve"> kan </w:t>
      </w:r>
      <w:r w:rsidR="00C9304D">
        <w:rPr>
          <w:rFonts w:cstheme="minorHAnsi"/>
        </w:rPr>
        <w:t>vere tufta på</w:t>
      </w:r>
      <w:r w:rsidR="00851050">
        <w:rPr>
          <w:rFonts w:cstheme="minorHAnsi"/>
        </w:rPr>
        <w:t xml:space="preserve"> krav om</w:t>
      </w:r>
      <w:r>
        <w:rPr>
          <w:rFonts w:cstheme="minorHAnsi"/>
        </w:rPr>
        <w:t xml:space="preserve"> at ei</w:t>
      </w:r>
      <w:r w:rsidR="00851050">
        <w:rPr>
          <w:rFonts w:cstheme="minorHAnsi"/>
        </w:rPr>
        <w:t xml:space="preserve">garen </w:t>
      </w:r>
      <w:r>
        <w:rPr>
          <w:rFonts w:cstheme="minorHAnsi"/>
        </w:rPr>
        <w:t>s</w:t>
      </w:r>
      <w:r w:rsidR="00851050">
        <w:rPr>
          <w:rFonts w:cstheme="minorHAnsi"/>
        </w:rPr>
        <w:t xml:space="preserve">jølv </w:t>
      </w:r>
      <w:r>
        <w:rPr>
          <w:rFonts w:cstheme="minorHAnsi"/>
        </w:rPr>
        <w:t xml:space="preserve"> b</w:t>
      </w:r>
      <w:r w:rsidR="00851050">
        <w:rPr>
          <w:rFonts w:cstheme="minorHAnsi"/>
        </w:rPr>
        <w:t>u</w:t>
      </w:r>
      <w:r>
        <w:rPr>
          <w:rFonts w:cstheme="minorHAnsi"/>
        </w:rPr>
        <w:t>set seg på ei</w:t>
      </w:r>
      <w:r w:rsidR="00851050">
        <w:rPr>
          <w:rFonts w:cstheme="minorHAnsi"/>
        </w:rPr>
        <w:t xml:space="preserve">gedommen </w:t>
      </w:r>
      <w:r>
        <w:rPr>
          <w:rFonts w:cstheme="minorHAnsi"/>
        </w:rPr>
        <w:t>inn</w:t>
      </w:r>
      <w:r w:rsidR="00851050">
        <w:rPr>
          <w:rFonts w:cstheme="minorHAnsi"/>
        </w:rPr>
        <w:t>an</w:t>
      </w:r>
      <w:r>
        <w:rPr>
          <w:rFonts w:cstheme="minorHAnsi"/>
        </w:rPr>
        <w:t xml:space="preserve"> e</w:t>
      </w:r>
      <w:r w:rsidR="00851050">
        <w:rPr>
          <w:rFonts w:cstheme="minorHAnsi"/>
        </w:rPr>
        <w:t>i</w:t>
      </w:r>
      <w:r>
        <w:rPr>
          <w:rFonts w:cstheme="minorHAnsi"/>
        </w:rPr>
        <w:t>tt år og b</w:t>
      </w:r>
      <w:r w:rsidR="00851050">
        <w:rPr>
          <w:rFonts w:cstheme="minorHAnsi"/>
        </w:rPr>
        <w:t>u</w:t>
      </w:r>
      <w:r>
        <w:rPr>
          <w:rFonts w:cstheme="minorHAnsi"/>
        </w:rPr>
        <w:t>r der i minst fem år (lovbestemt b</w:t>
      </w:r>
      <w:r w:rsidR="00851050">
        <w:rPr>
          <w:rFonts w:cstheme="minorHAnsi"/>
        </w:rPr>
        <w:t>u</w:t>
      </w:r>
      <w:r>
        <w:rPr>
          <w:rFonts w:cstheme="minorHAnsi"/>
        </w:rPr>
        <w:t>plikt). Den lovbestemte b</w:t>
      </w:r>
      <w:r w:rsidR="00851050">
        <w:rPr>
          <w:rFonts w:cstheme="minorHAnsi"/>
        </w:rPr>
        <w:t>u</w:t>
      </w:r>
      <w:r>
        <w:rPr>
          <w:rFonts w:cstheme="minorHAnsi"/>
        </w:rPr>
        <w:t>plikt</w:t>
      </w:r>
      <w:r w:rsidR="00707F72">
        <w:rPr>
          <w:rFonts w:cstheme="minorHAnsi"/>
        </w:rPr>
        <w:t>a</w:t>
      </w:r>
      <w:r>
        <w:rPr>
          <w:rFonts w:cstheme="minorHAnsi"/>
        </w:rPr>
        <w:t xml:space="preserve"> gjeld erverv av bebygd ei</w:t>
      </w:r>
      <w:r w:rsidR="00851050">
        <w:rPr>
          <w:rFonts w:cstheme="minorHAnsi"/>
        </w:rPr>
        <w:t xml:space="preserve">gedom </w:t>
      </w:r>
      <w:r>
        <w:rPr>
          <w:rFonts w:cstheme="minorHAnsi"/>
        </w:rPr>
        <w:t>som har me</w:t>
      </w:r>
      <w:r w:rsidR="00851050">
        <w:rPr>
          <w:rFonts w:cstheme="minorHAnsi"/>
        </w:rPr>
        <w:t>i</w:t>
      </w:r>
      <w:r>
        <w:rPr>
          <w:rFonts w:cstheme="minorHAnsi"/>
        </w:rPr>
        <w:t>r enn 35 dekar fulldyrka/overflatedyrka jord eller me</w:t>
      </w:r>
      <w:r w:rsidR="005C1D5E">
        <w:rPr>
          <w:rFonts w:cstheme="minorHAnsi"/>
        </w:rPr>
        <w:t>i</w:t>
      </w:r>
      <w:r>
        <w:rPr>
          <w:rFonts w:cstheme="minorHAnsi"/>
        </w:rPr>
        <w:t>r enn 500 dekar produktiv skog</w:t>
      </w:r>
      <w:r>
        <w:rPr>
          <w:rStyle w:val="Fotnotereferanse"/>
          <w:rFonts w:cstheme="minorHAnsi"/>
        </w:rPr>
        <w:footnoteReference w:id="3"/>
      </w:r>
      <w:r>
        <w:rPr>
          <w:rFonts w:cstheme="minorHAnsi"/>
        </w:rPr>
        <w:t xml:space="preserve">. </w:t>
      </w:r>
      <w:r w:rsidR="00287497">
        <w:rPr>
          <w:rFonts w:cstheme="minorHAnsi"/>
        </w:rPr>
        <w:t xml:space="preserve">Bygningen må bestå av bustadhus </w:t>
      </w:r>
      <w:r>
        <w:rPr>
          <w:rFonts w:cstheme="minorHAnsi"/>
        </w:rPr>
        <w:t xml:space="preserve">som er eller har </w:t>
      </w:r>
      <w:r w:rsidR="005C1D5E">
        <w:rPr>
          <w:rFonts w:cstheme="minorHAnsi"/>
        </w:rPr>
        <w:t>vore</w:t>
      </w:r>
      <w:r>
        <w:rPr>
          <w:rFonts w:cstheme="minorHAnsi"/>
        </w:rPr>
        <w:t xml:space="preserve"> brukt som he</w:t>
      </w:r>
      <w:r w:rsidR="005C1D5E">
        <w:rPr>
          <w:rFonts w:cstheme="minorHAnsi"/>
        </w:rPr>
        <w:t>i</w:t>
      </w:r>
      <w:r>
        <w:rPr>
          <w:rFonts w:cstheme="minorHAnsi"/>
        </w:rPr>
        <w:t>lårsb</w:t>
      </w:r>
      <w:r w:rsidR="005C1D5E">
        <w:rPr>
          <w:rFonts w:cstheme="minorHAnsi"/>
        </w:rPr>
        <w:t xml:space="preserve">ustad. </w:t>
      </w:r>
      <w:r w:rsidR="00D93947">
        <w:rPr>
          <w:rFonts w:cstheme="minorHAnsi"/>
        </w:rPr>
        <w:t xml:space="preserve">Sjølv om huset ikkje har vore i bruk som heilårsbustad, vil det kunne oppstå buplikt dersom huset er tillate oppført som bustadhus, eller eigedomen har bustadhus under </w:t>
      </w:r>
      <w:r>
        <w:rPr>
          <w:rFonts w:cstheme="minorHAnsi"/>
        </w:rPr>
        <w:t xml:space="preserve">oppføring. </w:t>
      </w:r>
    </w:p>
    <w:p w14:paraId="438EABAE" w14:textId="6C590B84" w:rsidR="00FB1F90" w:rsidRDefault="00FB1F90" w:rsidP="00FB1F90">
      <w:pPr>
        <w:rPr>
          <w:rFonts w:cstheme="minorHAnsi"/>
        </w:rPr>
      </w:pPr>
      <w:r>
        <w:rPr>
          <w:rFonts w:cstheme="minorHAnsi"/>
        </w:rPr>
        <w:lastRenderedPageBreak/>
        <w:t>Har du erverv</w:t>
      </w:r>
      <w:r w:rsidR="00707F72">
        <w:rPr>
          <w:rFonts w:cstheme="minorHAnsi"/>
        </w:rPr>
        <w:t>a</w:t>
      </w:r>
      <w:r>
        <w:rPr>
          <w:rFonts w:cstheme="minorHAnsi"/>
        </w:rPr>
        <w:t xml:space="preserve"> ei</w:t>
      </w:r>
      <w:r w:rsidR="00707F72">
        <w:rPr>
          <w:rFonts w:cstheme="minorHAnsi"/>
        </w:rPr>
        <w:t xml:space="preserve">gedomen </w:t>
      </w:r>
      <w:r>
        <w:rPr>
          <w:rFonts w:cstheme="minorHAnsi"/>
        </w:rPr>
        <w:t>fr</w:t>
      </w:r>
      <w:r w:rsidR="00707F72">
        <w:rPr>
          <w:rFonts w:cstheme="minorHAnsi"/>
        </w:rPr>
        <w:t>å</w:t>
      </w:r>
      <w:r>
        <w:rPr>
          <w:rFonts w:cstheme="minorHAnsi"/>
        </w:rPr>
        <w:t xml:space="preserve"> avdød ektefelle eller samb</w:t>
      </w:r>
      <w:r w:rsidR="00707F72">
        <w:rPr>
          <w:rFonts w:cstheme="minorHAnsi"/>
        </w:rPr>
        <w:t>uar</w:t>
      </w:r>
      <w:r>
        <w:rPr>
          <w:rFonts w:cstheme="minorHAnsi"/>
        </w:rPr>
        <w:t>, enten som ei</w:t>
      </w:r>
      <w:r w:rsidR="00707F72">
        <w:rPr>
          <w:rFonts w:cstheme="minorHAnsi"/>
        </w:rPr>
        <w:t xml:space="preserve">gar </w:t>
      </w:r>
      <w:r>
        <w:rPr>
          <w:rFonts w:cstheme="minorHAnsi"/>
        </w:rPr>
        <w:t xml:space="preserve">eller i uskifte, og du har </w:t>
      </w:r>
      <w:r w:rsidR="00707F72">
        <w:rPr>
          <w:rFonts w:cstheme="minorHAnsi"/>
        </w:rPr>
        <w:t>vore</w:t>
      </w:r>
      <w:r>
        <w:rPr>
          <w:rFonts w:cstheme="minorHAnsi"/>
        </w:rPr>
        <w:t xml:space="preserve"> b</w:t>
      </w:r>
      <w:r w:rsidR="00707F72">
        <w:rPr>
          <w:rFonts w:cstheme="minorHAnsi"/>
        </w:rPr>
        <w:t>u</w:t>
      </w:r>
      <w:r>
        <w:rPr>
          <w:rFonts w:cstheme="minorHAnsi"/>
        </w:rPr>
        <w:t>s</w:t>
      </w:r>
      <w:r w:rsidR="002332EF">
        <w:rPr>
          <w:rFonts w:cstheme="minorHAnsi"/>
        </w:rPr>
        <w:t>e</w:t>
      </w:r>
      <w:r>
        <w:rPr>
          <w:rFonts w:cstheme="minorHAnsi"/>
        </w:rPr>
        <w:t>tt på ei</w:t>
      </w:r>
      <w:r w:rsidR="00707F72">
        <w:rPr>
          <w:rFonts w:cstheme="minorHAnsi"/>
        </w:rPr>
        <w:t>gedommen</w:t>
      </w:r>
      <w:r>
        <w:rPr>
          <w:rFonts w:cstheme="minorHAnsi"/>
        </w:rPr>
        <w:t xml:space="preserve"> i fem år allere</w:t>
      </w:r>
      <w:r w:rsidR="00707F72">
        <w:rPr>
          <w:rFonts w:cstheme="minorHAnsi"/>
        </w:rPr>
        <w:t>i</w:t>
      </w:r>
      <w:r>
        <w:rPr>
          <w:rFonts w:cstheme="minorHAnsi"/>
        </w:rPr>
        <w:t>e, oppstår det ikk</w:t>
      </w:r>
      <w:r w:rsidR="002332EF">
        <w:rPr>
          <w:rFonts w:cstheme="minorHAnsi"/>
        </w:rPr>
        <w:t>j</w:t>
      </w:r>
      <w:r>
        <w:rPr>
          <w:rFonts w:cstheme="minorHAnsi"/>
        </w:rPr>
        <w:t>e ny b</w:t>
      </w:r>
      <w:r w:rsidR="00707F72">
        <w:rPr>
          <w:rFonts w:cstheme="minorHAnsi"/>
        </w:rPr>
        <w:t>u</w:t>
      </w:r>
      <w:r>
        <w:rPr>
          <w:rFonts w:cstheme="minorHAnsi"/>
        </w:rPr>
        <w:t>plikt</w:t>
      </w:r>
      <w:r>
        <w:rPr>
          <w:rStyle w:val="Fotnotereferanse"/>
          <w:rFonts w:cstheme="minorHAnsi"/>
        </w:rPr>
        <w:footnoteReference w:id="4"/>
      </w:r>
      <w:r>
        <w:rPr>
          <w:rFonts w:cstheme="minorHAnsi"/>
        </w:rPr>
        <w:t xml:space="preserve">. </w:t>
      </w:r>
      <w:r w:rsidR="00C30F5F">
        <w:rPr>
          <w:rFonts w:cstheme="minorHAnsi"/>
        </w:rPr>
        <w:t>Om noko av buplikt</w:t>
      </w:r>
      <w:r w:rsidR="002332EF">
        <w:rPr>
          <w:rFonts w:cstheme="minorHAnsi"/>
        </w:rPr>
        <w:t>-tida</w:t>
      </w:r>
      <w:r w:rsidR="00C30F5F">
        <w:rPr>
          <w:rFonts w:cstheme="minorHAnsi"/>
        </w:rPr>
        <w:t xml:space="preserve"> står att, </w:t>
      </w:r>
      <w:r>
        <w:rPr>
          <w:rFonts w:cstheme="minorHAnsi"/>
        </w:rPr>
        <w:t>skal den b</w:t>
      </w:r>
      <w:r w:rsidR="00C30F5F">
        <w:rPr>
          <w:rFonts w:cstheme="minorHAnsi"/>
        </w:rPr>
        <w:t>u</w:t>
      </w:r>
      <w:r>
        <w:rPr>
          <w:rFonts w:cstheme="minorHAnsi"/>
        </w:rPr>
        <w:t>tid</w:t>
      </w:r>
      <w:r w:rsidR="00C30F5F">
        <w:rPr>
          <w:rFonts w:cstheme="minorHAnsi"/>
        </w:rPr>
        <w:t>a</w:t>
      </w:r>
      <w:r>
        <w:rPr>
          <w:rFonts w:cstheme="minorHAnsi"/>
        </w:rPr>
        <w:t xml:space="preserve"> du har gjennomført før overta</w:t>
      </w:r>
      <w:r w:rsidR="00C30F5F">
        <w:rPr>
          <w:rFonts w:cstheme="minorHAnsi"/>
        </w:rPr>
        <w:t xml:space="preserve">kinga reknast inn i plikttida. </w:t>
      </w:r>
      <w:r>
        <w:rPr>
          <w:rFonts w:cstheme="minorHAnsi"/>
        </w:rPr>
        <w:t xml:space="preserve"> </w:t>
      </w:r>
    </w:p>
    <w:p w14:paraId="535D17AA" w14:textId="38791139" w:rsidR="00FB1F90" w:rsidRDefault="00FB1F90" w:rsidP="00FB1F90">
      <w:pPr>
        <w:rPr>
          <w:rFonts w:cstheme="minorHAnsi"/>
        </w:rPr>
      </w:pPr>
      <w:r>
        <w:rPr>
          <w:rFonts w:cstheme="minorHAnsi"/>
        </w:rPr>
        <w:t>Den som skal overta e</w:t>
      </w:r>
      <w:r w:rsidR="00C30F5F">
        <w:rPr>
          <w:rFonts w:cstheme="minorHAnsi"/>
        </w:rPr>
        <w:t>i</w:t>
      </w:r>
      <w:r>
        <w:rPr>
          <w:rFonts w:cstheme="minorHAnsi"/>
        </w:rPr>
        <w:t>n landbruksei</w:t>
      </w:r>
      <w:r w:rsidR="00C30F5F">
        <w:rPr>
          <w:rFonts w:cstheme="minorHAnsi"/>
        </w:rPr>
        <w:t xml:space="preserve">gedom </w:t>
      </w:r>
      <w:r>
        <w:rPr>
          <w:rFonts w:cstheme="minorHAnsi"/>
        </w:rPr>
        <w:t>konsesjonsfritt, må sende inn og bekrefte</w:t>
      </w:r>
      <w:r w:rsidRPr="004963A5">
        <w:rPr>
          <w:rFonts w:cstheme="minorHAnsi"/>
        </w:rPr>
        <w:t xml:space="preserve"> konsesjonsfr</w:t>
      </w:r>
      <w:r w:rsidR="00671068">
        <w:rPr>
          <w:rFonts w:cstheme="minorHAnsi"/>
        </w:rPr>
        <w:t>idommen</w:t>
      </w:r>
      <w:r w:rsidRPr="004963A5">
        <w:rPr>
          <w:rFonts w:cstheme="minorHAnsi"/>
        </w:rPr>
        <w:t xml:space="preserve"> ved bruk av skjema</w:t>
      </w:r>
      <w:r>
        <w:rPr>
          <w:rFonts w:cstheme="minorHAnsi"/>
        </w:rPr>
        <w:t>et</w:t>
      </w:r>
      <w:r w:rsidRPr="004963A5">
        <w:rPr>
          <w:rFonts w:cstheme="minorHAnsi"/>
        </w:rPr>
        <w:t xml:space="preserve"> «</w:t>
      </w:r>
      <w:r w:rsidR="00671068">
        <w:t>Eigenfråsegn om konsesjonsfridom ved tileigning/kjøp av fast eigedom mv</w:t>
      </w:r>
      <w:r w:rsidRPr="004963A5">
        <w:rPr>
          <w:rFonts w:cstheme="minorHAnsi"/>
        </w:rPr>
        <w:t xml:space="preserve">.», </w:t>
      </w:r>
      <w:hyperlink r:id="rId8" w:history="1">
        <w:r w:rsidRPr="006B75A5">
          <w:rPr>
            <w:rStyle w:val="Hyperkobling"/>
            <w:rFonts w:cstheme="minorHAnsi"/>
          </w:rPr>
          <w:t>LDIR-360.</w:t>
        </w:r>
      </w:hyperlink>
      <w:r>
        <w:rPr>
          <w:rFonts w:cstheme="minorHAnsi"/>
        </w:rPr>
        <w:t xml:space="preserve"> </w:t>
      </w:r>
    </w:p>
    <w:p w14:paraId="49DAD971" w14:textId="2F1BA8D0" w:rsidR="00757757" w:rsidRDefault="00671068" w:rsidP="00FB1F90">
      <w:pPr>
        <w:rPr>
          <w:rFonts w:cstheme="minorHAnsi"/>
        </w:rPr>
      </w:pPr>
      <w:r>
        <w:rPr>
          <w:rFonts w:cstheme="minorHAnsi"/>
        </w:rPr>
        <w:t>Om</w:t>
      </w:r>
      <w:r w:rsidR="00FB1F90">
        <w:rPr>
          <w:rFonts w:cstheme="minorHAnsi"/>
        </w:rPr>
        <w:t xml:space="preserve"> du er nær slekt eller </w:t>
      </w:r>
      <w:r>
        <w:rPr>
          <w:rFonts w:cstheme="minorHAnsi"/>
        </w:rPr>
        <w:t xml:space="preserve">har </w:t>
      </w:r>
      <w:r w:rsidR="00FB1F90">
        <w:rPr>
          <w:rFonts w:cstheme="minorHAnsi"/>
        </w:rPr>
        <w:t>odels</w:t>
      </w:r>
      <w:r>
        <w:rPr>
          <w:rFonts w:cstheme="minorHAnsi"/>
        </w:rPr>
        <w:t>rett</w:t>
      </w:r>
      <w:r w:rsidR="00FB1F90">
        <w:rPr>
          <w:rFonts w:cstheme="minorHAnsi"/>
        </w:rPr>
        <w:t xml:space="preserve"> og ikk</w:t>
      </w:r>
      <w:r>
        <w:rPr>
          <w:rFonts w:cstheme="minorHAnsi"/>
        </w:rPr>
        <w:t>j</w:t>
      </w:r>
      <w:r w:rsidR="00FB1F90">
        <w:rPr>
          <w:rFonts w:cstheme="minorHAnsi"/>
        </w:rPr>
        <w:t>e kan eller vil b</w:t>
      </w:r>
      <w:r>
        <w:rPr>
          <w:rFonts w:cstheme="minorHAnsi"/>
        </w:rPr>
        <w:t>u</w:t>
      </w:r>
      <w:r w:rsidR="00FB1F90">
        <w:rPr>
          <w:rFonts w:cstheme="minorHAnsi"/>
        </w:rPr>
        <w:t>sette deg på ei</w:t>
      </w:r>
      <w:r>
        <w:rPr>
          <w:rFonts w:cstheme="minorHAnsi"/>
        </w:rPr>
        <w:t xml:space="preserve">gedom </w:t>
      </w:r>
      <w:r w:rsidR="00FB1F90">
        <w:rPr>
          <w:rFonts w:cstheme="minorHAnsi"/>
        </w:rPr>
        <w:t>med lovbestemt b</w:t>
      </w:r>
      <w:r>
        <w:rPr>
          <w:rFonts w:cstheme="minorHAnsi"/>
        </w:rPr>
        <w:t>u</w:t>
      </w:r>
      <w:r w:rsidR="00FB1F90">
        <w:rPr>
          <w:rFonts w:cstheme="minorHAnsi"/>
        </w:rPr>
        <w:t>plikt inn</w:t>
      </w:r>
      <w:r>
        <w:rPr>
          <w:rFonts w:cstheme="minorHAnsi"/>
        </w:rPr>
        <w:t>an</w:t>
      </w:r>
      <w:r w:rsidR="00FB1F90">
        <w:rPr>
          <w:rFonts w:cstheme="minorHAnsi"/>
        </w:rPr>
        <w:t xml:space="preserve"> e</w:t>
      </w:r>
      <w:r>
        <w:rPr>
          <w:rFonts w:cstheme="minorHAnsi"/>
        </w:rPr>
        <w:t>i</w:t>
      </w:r>
      <w:r w:rsidR="00FB1F90">
        <w:rPr>
          <w:rFonts w:cstheme="minorHAnsi"/>
        </w:rPr>
        <w:t xml:space="preserve">tt år, må du søke konsesjon. Bruk skjemaet «Søknad om konsesjon </w:t>
      </w:r>
      <w:r w:rsidR="00757757">
        <w:rPr>
          <w:rFonts w:cstheme="minorHAnsi"/>
        </w:rPr>
        <w:t>ved overtaking</w:t>
      </w:r>
      <w:r w:rsidR="00FB1F90">
        <w:rPr>
          <w:rFonts w:cstheme="minorHAnsi"/>
        </w:rPr>
        <w:t xml:space="preserve"> av fast ei</w:t>
      </w:r>
      <w:r>
        <w:rPr>
          <w:rFonts w:cstheme="minorHAnsi"/>
        </w:rPr>
        <w:t>gedom</w:t>
      </w:r>
      <w:r w:rsidR="00757757">
        <w:rPr>
          <w:rFonts w:cstheme="minorHAnsi"/>
        </w:rPr>
        <w:t xml:space="preserve"> m.v</w:t>
      </w:r>
      <w:r w:rsidR="00FB1F90">
        <w:rPr>
          <w:rFonts w:cstheme="minorHAnsi"/>
        </w:rPr>
        <w:t xml:space="preserve">», </w:t>
      </w:r>
      <w:hyperlink r:id="rId9" w:history="1">
        <w:r w:rsidR="00FB1F90" w:rsidRPr="004C1ADD">
          <w:rPr>
            <w:rStyle w:val="Hyperkobling"/>
            <w:rFonts w:cstheme="minorHAnsi"/>
          </w:rPr>
          <w:t>LDIR-359</w:t>
        </w:r>
      </w:hyperlink>
      <w:r w:rsidR="00FB1F90">
        <w:rPr>
          <w:rFonts w:cstheme="minorHAnsi"/>
        </w:rPr>
        <w:t xml:space="preserve">. Ved søknad om konsesjon </w:t>
      </w:r>
      <w:r w:rsidR="002332EF">
        <w:rPr>
          <w:rFonts w:cstheme="minorHAnsi"/>
        </w:rPr>
        <w:t xml:space="preserve">gjer </w:t>
      </w:r>
      <w:r w:rsidR="00FB1F90">
        <w:rPr>
          <w:rFonts w:cstheme="minorHAnsi"/>
        </w:rPr>
        <w:t>kommunen e</w:t>
      </w:r>
      <w:r>
        <w:rPr>
          <w:rFonts w:cstheme="minorHAnsi"/>
        </w:rPr>
        <w:t>i</w:t>
      </w:r>
      <w:r w:rsidR="00FB1F90">
        <w:rPr>
          <w:rFonts w:cstheme="minorHAnsi"/>
        </w:rPr>
        <w:t xml:space="preserve"> konsesjonsvurdering.</w:t>
      </w:r>
      <w:r w:rsidR="00FB1F90">
        <w:rPr>
          <w:rStyle w:val="Fotnotereferanse"/>
          <w:rFonts w:cstheme="minorHAnsi"/>
        </w:rPr>
        <w:footnoteReference w:id="5"/>
      </w:r>
      <w:r w:rsidR="00FB1F90">
        <w:rPr>
          <w:rFonts w:cstheme="minorHAnsi"/>
        </w:rPr>
        <w:t xml:space="preserve">  </w:t>
      </w:r>
    </w:p>
    <w:p w14:paraId="7F1DB921" w14:textId="42C0439B" w:rsidR="00FB1F90" w:rsidRDefault="00FB1F90" w:rsidP="00FB1F90">
      <w:pPr>
        <w:rPr>
          <w:rFonts w:cstheme="minorHAnsi"/>
        </w:rPr>
      </w:pPr>
      <w:r>
        <w:rPr>
          <w:rFonts w:cstheme="minorHAnsi"/>
          <w:u w:val="single"/>
        </w:rPr>
        <w:t>B</w:t>
      </w:r>
      <w:r w:rsidR="00A501DB">
        <w:rPr>
          <w:rFonts w:cstheme="minorHAnsi"/>
          <w:u w:val="single"/>
        </w:rPr>
        <w:t>u</w:t>
      </w:r>
      <w:r>
        <w:rPr>
          <w:rFonts w:cstheme="minorHAnsi"/>
          <w:u w:val="single"/>
        </w:rPr>
        <w:t>plikt i vedtak om konsesjon</w:t>
      </w:r>
      <w:r>
        <w:rPr>
          <w:rFonts w:cstheme="minorHAnsi"/>
          <w:u w:val="single"/>
        </w:rPr>
        <w:br/>
      </w:r>
      <w:r>
        <w:rPr>
          <w:rFonts w:cstheme="minorHAnsi"/>
        </w:rPr>
        <w:t>Dersom landbruksei</w:t>
      </w:r>
      <w:r w:rsidR="00A501DB">
        <w:rPr>
          <w:rFonts w:cstheme="minorHAnsi"/>
        </w:rPr>
        <w:t xml:space="preserve">gedomen </w:t>
      </w:r>
      <w:r>
        <w:rPr>
          <w:rFonts w:cstheme="minorHAnsi"/>
        </w:rPr>
        <w:t>skal overtas av no</w:t>
      </w:r>
      <w:r w:rsidR="00A501DB">
        <w:rPr>
          <w:rFonts w:cstheme="minorHAnsi"/>
        </w:rPr>
        <w:t>kon</w:t>
      </w:r>
      <w:r>
        <w:rPr>
          <w:rFonts w:cstheme="minorHAnsi"/>
        </w:rPr>
        <w:t xml:space="preserve"> andre </w:t>
      </w:r>
      <w:r w:rsidR="00A501DB">
        <w:rPr>
          <w:rFonts w:cstheme="minorHAnsi"/>
        </w:rPr>
        <w:t>som ikkje er</w:t>
      </w:r>
      <w:r>
        <w:rPr>
          <w:rFonts w:cstheme="minorHAnsi"/>
        </w:rPr>
        <w:t xml:space="preserve"> nær slekt</w:t>
      </w:r>
      <w:r w:rsidR="00A501DB">
        <w:rPr>
          <w:rFonts w:cstheme="minorHAnsi"/>
        </w:rPr>
        <w:t xml:space="preserve"> eller har </w:t>
      </w:r>
      <w:r>
        <w:rPr>
          <w:rFonts w:cstheme="minorHAnsi"/>
        </w:rPr>
        <w:t>odelsrett, kan kommunen sette b</w:t>
      </w:r>
      <w:r w:rsidR="00A501DB">
        <w:rPr>
          <w:rFonts w:cstheme="minorHAnsi"/>
        </w:rPr>
        <w:t>u</w:t>
      </w:r>
      <w:r>
        <w:rPr>
          <w:rFonts w:cstheme="minorHAnsi"/>
        </w:rPr>
        <w:t xml:space="preserve">plikt som vilkår for konsesjon. </w:t>
      </w:r>
      <w:r w:rsidR="002332EF">
        <w:rPr>
          <w:rFonts w:cstheme="minorHAnsi"/>
        </w:rPr>
        <w:t>F</w:t>
      </w:r>
      <w:r>
        <w:rPr>
          <w:rFonts w:cstheme="minorHAnsi"/>
        </w:rPr>
        <w:t xml:space="preserve">or å sette </w:t>
      </w:r>
      <w:r w:rsidR="00A40C29">
        <w:rPr>
          <w:rFonts w:cstheme="minorHAnsi"/>
        </w:rPr>
        <w:t>krav</w:t>
      </w:r>
      <w:r>
        <w:rPr>
          <w:rFonts w:cstheme="minorHAnsi"/>
        </w:rPr>
        <w:t xml:space="preserve"> om b</w:t>
      </w:r>
      <w:r w:rsidR="00A40C29">
        <w:rPr>
          <w:rFonts w:cstheme="minorHAnsi"/>
        </w:rPr>
        <w:t>u</w:t>
      </w:r>
      <w:r>
        <w:rPr>
          <w:rFonts w:cstheme="minorHAnsi"/>
        </w:rPr>
        <w:t>plikt</w:t>
      </w:r>
      <w:r w:rsidR="002332EF">
        <w:rPr>
          <w:rFonts w:cstheme="minorHAnsi"/>
        </w:rPr>
        <w:t xml:space="preserve"> er det ein føresetnad</w:t>
      </w:r>
      <w:r>
        <w:rPr>
          <w:rFonts w:cstheme="minorHAnsi"/>
        </w:rPr>
        <w:t xml:space="preserve"> at ei</w:t>
      </w:r>
      <w:r w:rsidR="00A40C29">
        <w:rPr>
          <w:rFonts w:cstheme="minorHAnsi"/>
        </w:rPr>
        <w:t xml:space="preserve">gedomen </w:t>
      </w:r>
      <w:r>
        <w:rPr>
          <w:rFonts w:cstheme="minorHAnsi"/>
        </w:rPr>
        <w:t>er konsesjonspliktig</w:t>
      </w:r>
      <w:r>
        <w:rPr>
          <w:rStyle w:val="Fotnotereferanse"/>
          <w:rFonts w:cstheme="minorHAnsi"/>
        </w:rPr>
        <w:footnoteReference w:id="6"/>
      </w:r>
      <w:r>
        <w:rPr>
          <w:rFonts w:cstheme="minorHAnsi"/>
        </w:rPr>
        <w:t>. Ved overta</w:t>
      </w:r>
      <w:r w:rsidR="005076AE">
        <w:rPr>
          <w:rFonts w:cstheme="minorHAnsi"/>
        </w:rPr>
        <w:t>king</w:t>
      </w:r>
      <w:r>
        <w:rPr>
          <w:rFonts w:cstheme="minorHAnsi"/>
        </w:rPr>
        <w:t xml:space="preserve"> av ei</w:t>
      </w:r>
      <w:r w:rsidR="001D3F8E">
        <w:rPr>
          <w:rFonts w:cstheme="minorHAnsi"/>
        </w:rPr>
        <w:t xml:space="preserve">gedom </w:t>
      </w:r>
      <w:r>
        <w:rPr>
          <w:rFonts w:cstheme="minorHAnsi"/>
        </w:rPr>
        <w:t>som er konsesjonspliktig må overta</w:t>
      </w:r>
      <w:r w:rsidR="001D3F8E">
        <w:rPr>
          <w:rFonts w:cstheme="minorHAnsi"/>
        </w:rPr>
        <w:t>karen</w:t>
      </w:r>
      <w:r>
        <w:rPr>
          <w:rFonts w:cstheme="minorHAnsi"/>
        </w:rPr>
        <w:t>/kjøp</w:t>
      </w:r>
      <w:r w:rsidR="005076AE">
        <w:rPr>
          <w:rFonts w:cstheme="minorHAnsi"/>
        </w:rPr>
        <w:t>a</w:t>
      </w:r>
      <w:r>
        <w:rPr>
          <w:rFonts w:cstheme="minorHAnsi"/>
        </w:rPr>
        <w:t xml:space="preserve">ren søke kommunen om konsesjon. </w:t>
      </w:r>
      <w:r w:rsidR="001D3F8E">
        <w:rPr>
          <w:rFonts w:cstheme="minorHAnsi"/>
        </w:rPr>
        <w:t>Bruk s</w:t>
      </w:r>
      <w:r>
        <w:rPr>
          <w:rFonts w:cstheme="minorHAnsi"/>
        </w:rPr>
        <w:t xml:space="preserve">øknadsskjemaet </w:t>
      </w:r>
      <w:hyperlink r:id="rId10" w:history="1">
        <w:r w:rsidRPr="007E25F5">
          <w:rPr>
            <w:rStyle w:val="Hyperkobling"/>
            <w:rFonts w:cstheme="minorHAnsi"/>
          </w:rPr>
          <w:t>LDIR-359</w:t>
        </w:r>
      </w:hyperlink>
      <w:r w:rsidR="001D3F8E">
        <w:rPr>
          <w:rStyle w:val="Hyperkobling"/>
          <w:rFonts w:cstheme="minorHAnsi"/>
        </w:rPr>
        <w:t>.</w:t>
      </w:r>
      <w:r w:rsidR="001D3F8E">
        <w:rPr>
          <w:rFonts w:cstheme="minorHAnsi"/>
        </w:rPr>
        <w:t xml:space="preserve"> Ved søknad</w:t>
      </w:r>
      <w:r>
        <w:rPr>
          <w:rFonts w:cstheme="minorHAnsi"/>
        </w:rPr>
        <w:t xml:space="preserve"> om konsesjon på e</w:t>
      </w:r>
      <w:r w:rsidR="001D3F8E">
        <w:rPr>
          <w:rFonts w:cstheme="minorHAnsi"/>
        </w:rPr>
        <w:t>i</w:t>
      </w:r>
      <w:r>
        <w:rPr>
          <w:rFonts w:cstheme="minorHAnsi"/>
        </w:rPr>
        <w:t>n ei</w:t>
      </w:r>
      <w:r w:rsidR="001D3F8E">
        <w:rPr>
          <w:rFonts w:cstheme="minorHAnsi"/>
        </w:rPr>
        <w:t xml:space="preserve">gedom, </w:t>
      </w:r>
      <w:r>
        <w:rPr>
          <w:rFonts w:cstheme="minorHAnsi"/>
        </w:rPr>
        <w:t xml:space="preserve">tar kommunen stilling til om </w:t>
      </w:r>
      <w:r w:rsidR="005076AE">
        <w:rPr>
          <w:rFonts w:cstheme="minorHAnsi"/>
        </w:rPr>
        <w:t xml:space="preserve">det skal settast </w:t>
      </w:r>
      <w:r>
        <w:rPr>
          <w:rFonts w:cstheme="minorHAnsi"/>
        </w:rPr>
        <w:t>vilkår for konsesjonen</w:t>
      </w:r>
      <w:r w:rsidR="00743FF9">
        <w:rPr>
          <w:rFonts w:cstheme="minorHAnsi"/>
        </w:rPr>
        <w:t xml:space="preserve"> eller ikkje. </w:t>
      </w:r>
      <w:r>
        <w:rPr>
          <w:rFonts w:cstheme="minorHAnsi"/>
        </w:rPr>
        <w:t>Når det gjeld b</w:t>
      </w:r>
      <w:r w:rsidR="00743FF9">
        <w:rPr>
          <w:rFonts w:cstheme="minorHAnsi"/>
        </w:rPr>
        <w:t>u</w:t>
      </w:r>
      <w:r>
        <w:rPr>
          <w:rFonts w:cstheme="minorHAnsi"/>
        </w:rPr>
        <w:t>plikt</w:t>
      </w:r>
      <w:r w:rsidR="005076AE">
        <w:rPr>
          <w:rFonts w:cstheme="minorHAnsi"/>
        </w:rPr>
        <w:t>,</w:t>
      </w:r>
      <w:r>
        <w:rPr>
          <w:rFonts w:cstheme="minorHAnsi"/>
        </w:rPr>
        <w:t xml:space="preserve"> vurderer kommunen </w:t>
      </w:r>
    </w:p>
    <w:p w14:paraId="32542F49" w14:textId="2B739689" w:rsidR="00FB1F90" w:rsidRDefault="00FB1F90" w:rsidP="00FB1F90">
      <w:pPr>
        <w:pStyle w:val="Listeavsnitt"/>
        <w:numPr>
          <w:ilvl w:val="0"/>
          <w:numId w:val="1"/>
        </w:numPr>
        <w:rPr>
          <w:rFonts w:cstheme="minorHAnsi"/>
        </w:rPr>
      </w:pPr>
      <w:r w:rsidRPr="002F1344">
        <w:rPr>
          <w:rFonts w:cstheme="minorHAnsi"/>
        </w:rPr>
        <w:t xml:space="preserve">om det skal </w:t>
      </w:r>
      <w:r w:rsidR="00743FF9">
        <w:rPr>
          <w:rFonts w:cstheme="minorHAnsi"/>
        </w:rPr>
        <w:t>fastset</w:t>
      </w:r>
      <w:r w:rsidR="005076AE">
        <w:rPr>
          <w:rFonts w:cstheme="minorHAnsi"/>
        </w:rPr>
        <w:t>t</w:t>
      </w:r>
      <w:r w:rsidR="00743FF9">
        <w:rPr>
          <w:rFonts w:cstheme="minorHAnsi"/>
        </w:rPr>
        <w:t>ast</w:t>
      </w:r>
      <w:r w:rsidRPr="002F1344">
        <w:rPr>
          <w:rFonts w:cstheme="minorHAnsi"/>
        </w:rPr>
        <w:t xml:space="preserve"> vilkår om b</w:t>
      </w:r>
      <w:r w:rsidR="00743FF9">
        <w:rPr>
          <w:rFonts w:cstheme="minorHAnsi"/>
        </w:rPr>
        <w:t>u</w:t>
      </w:r>
      <w:r w:rsidRPr="002F1344">
        <w:rPr>
          <w:rFonts w:cstheme="minorHAnsi"/>
        </w:rPr>
        <w:t>plikt</w:t>
      </w:r>
    </w:p>
    <w:p w14:paraId="62A6C694" w14:textId="5C4ECDE8" w:rsidR="00FB1F90" w:rsidRDefault="00FB1F90" w:rsidP="00FB1F90">
      <w:pPr>
        <w:pStyle w:val="Listeavsnitt"/>
        <w:numPr>
          <w:ilvl w:val="0"/>
          <w:numId w:val="1"/>
        </w:numPr>
        <w:rPr>
          <w:rFonts w:cstheme="minorHAnsi"/>
        </w:rPr>
      </w:pPr>
      <w:r w:rsidRPr="002F1344">
        <w:rPr>
          <w:rFonts w:cstheme="minorHAnsi"/>
        </w:rPr>
        <w:t>om b</w:t>
      </w:r>
      <w:r w:rsidR="00743FF9">
        <w:rPr>
          <w:rFonts w:cstheme="minorHAnsi"/>
        </w:rPr>
        <w:t>u</w:t>
      </w:r>
      <w:r w:rsidRPr="002F1344">
        <w:rPr>
          <w:rFonts w:cstheme="minorHAnsi"/>
        </w:rPr>
        <w:t>plikt</w:t>
      </w:r>
      <w:r w:rsidR="00743FF9">
        <w:rPr>
          <w:rFonts w:cstheme="minorHAnsi"/>
        </w:rPr>
        <w:t>a</w:t>
      </w:r>
      <w:r w:rsidRPr="002F1344">
        <w:rPr>
          <w:rFonts w:cstheme="minorHAnsi"/>
        </w:rPr>
        <w:t xml:space="preserve"> skal v</w:t>
      </w:r>
      <w:r w:rsidR="00743FF9">
        <w:rPr>
          <w:rFonts w:cstheme="minorHAnsi"/>
        </w:rPr>
        <w:t>e</w:t>
      </w:r>
      <w:r w:rsidRPr="002F1344">
        <w:rPr>
          <w:rFonts w:cstheme="minorHAnsi"/>
        </w:rPr>
        <w:t>re e</w:t>
      </w:r>
      <w:r w:rsidR="005076AE">
        <w:rPr>
          <w:rFonts w:cstheme="minorHAnsi"/>
        </w:rPr>
        <w:t>i</w:t>
      </w:r>
      <w:r w:rsidRPr="002F1344">
        <w:rPr>
          <w:rFonts w:cstheme="minorHAnsi"/>
        </w:rPr>
        <w:t xml:space="preserve"> personl</w:t>
      </w:r>
      <w:r w:rsidR="00743FF9">
        <w:rPr>
          <w:rFonts w:cstheme="minorHAnsi"/>
        </w:rPr>
        <w:t>e</w:t>
      </w:r>
      <w:r w:rsidRPr="002F1344">
        <w:rPr>
          <w:rFonts w:cstheme="minorHAnsi"/>
        </w:rPr>
        <w:t xml:space="preserve">g plikt for </w:t>
      </w:r>
      <w:r>
        <w:rPr>
          <w:rFonts w:cstheme="minorHAnsi"/>
        </w:rPr>
        <w:t>erverv</w:t>
      </w:r>
      <w:r w:rsidR="005076AE">
        <w:rPr>
          <w:rFonts w:cstheme="minorHAnsi"/>
        </w:rPr>
        <w:t>a</w:t>
      </w:r>
      <w:r>
        <w:rPr>
          <w:rFonts w:cstheme="minorHAnsi"/>
        </w:rPr>
        <w:t>r</w:t>
      </w:r>
      <w:r w:rsidRPr="002F1344">
        <w:rPr>
          <w:rFonts w:cstheme="minorHAnsi"/>
        </w:rPr>
        <w:t xml:space="preserve"> </w:t>
      </w:r>
    </w:p>
    <w:p w14:paraId="331D0B69" w14:textId="3C00623D" w:rsidR="00FB1F90" w:rsidRPr="00C27714" w:rsidRDefault="00FB1F90" w:rsidP="00FB1F90">
      <w:pPr>
        <w:pStyle w:val="Listeavsnitt"/>
        <w:numPr>
          <w:ilvl w:val="0"/>
          <w:numId w:val="1"/>
        </w:numPr>
        <w:rPr>
          <w:rFonts w:cstheme="minorHAnsi"/>
        </w:rPr>
      </w:pPr>
      <w:r w:rsidRPr="002F1344">
        <w:rPr>
          <w:rFonts w:cstheme="minorHAnsi"/>
        </w:rPr>
        <w:t xml:space="preserve">eventuelt </w:t>
      </w:r>
      <w:r w:rsidR="00743FF9">
        <w:rPr>
          <w:rFonts w:cstheme="minorHAnsi"/>
        </w:rPr>
        <w:t>kor</w:t>
      </w:r>
      <w:r w:rsidRPr="002F1344">
        <w:rPr>
          <w:rFonts w:cstheme="minorHAnsi"/>
        </w:rPr>
        <w:t xml:space="preserve"> lenge b</w:t>
      </w:r>
      <w:r w:rsidR="00743FF9">
        <w:rPr>
          <w:rFonts w:cstheme="minorHAnsi"/>
        </w:rPr>
        <w:t>u</w:t>
      </w:r>
      <w:r w:rsidRPr="002F1344">
        <w:rPr>
          <w:rFonts w:cstheme="minorHAnsi"/>
        </w:rPr>
        <w:t>plikt</w:t>
      </w:r>
      <w:r w:rsidR="00743FF9">
        <w:rPr>
          <w:rFonts w:cstheme="minorHAnsi"/>
        </w:rPr>
        <w:t>a</w:t>
      </w:r>
      <w:r w:rsidRPr="002F1344">
        <w:rPr>
          <w:rFonts w:cstheme="minorHAnsi"/>
        </w:rPr>
        <w:t xml:space="preserve"> skal vare </w:t>
      </w:r>
    </w:p>
    <w:p w14:paraId="7C4B8758" w14:textId="7EC75273" w:rsidR="00FB1F90" w:rsidRPr="00320BDD" w:rsidRDefault="00FB1F90" w:rsidP="00FB1F90">
      <w:pPr>
        <w:rPr>
          <w:rFonts w:cstheme="minorHAnsi"/>
        </w:rPr>
      </w:pPr>
      <w:r>
        <w:rPr>
          <w:rFonts w:cstheme="minorHAnsi"/>
          <w:u w:val="single"/>
        </w:rPr>
        <w:t>Konsesjonsfri ei</w:t>
      </w:r>
      <w:r w:rsidR="00743FF9">
        <w:rPr>
          <w:rFonts w:cstheme="minorHAnsi"/>
          <w:u w:val="single"/>
        </w:rPr>
        <w:t>gedom</w:t>
      </w:r>
      <w:r>
        <w:rPr>
          <w:rFonts w:cstheme="minorHAnsi"/>
          <w:u w:val="single"/>
        </w:rPr>
        <w:br/>
      </w:r>
      <w:r w:rsidRPr="00A54450">
        <w:rPr>
          <w:rFonts w:cstheme="minorHAnsi"/>
        </w:rPr>
        <w:t>Dersom ei</w:t>
      </w:r>
      <w:r w:rsidR="00570315">
        <w:rPr>
          <w:rFonts w:cstheme="minorHAnsi"/>
        </w:rPr>
        <w:t xml:space="preserve">gedomen </w:t>
      </w:r>
      <w:r w:rsidRPr="00A54450">
        <w:rPr>
          <w:rFonts w:cstheme="minorHAnsi"/>
        </w:rPr>
        <w:t>er konsesjonsfri</w:t>
      </w:r>
      <w:r w:rsidR="005076AE">
        <w:rPr>
          <w:rFonts w:cstheme="minorHAnsi"/>
        </w:rPr>
        <w:t>,</w:t>
      </w:r>
      <w:r w:rsidRPr="00A54450">
        <w:rPr>
          <w:rFonts w:cstheme="minorHAnsi"/>
        </w:rPr>
        <w:t xml:space="preserve"> for eksempel etter konsesjonsloven § 4 nr. 4</w:t>
      </w:r>
      <w:r>
        <w:rPr>
          <w:rFonts w:cstheme="minorHAnsi"/>
        </w:rPr>
        <w:t>,</w:t>
      </w:r>
      <w:r w:rsidRPr="00A54450">
        <w:rPr>
          <w:rFonts w:cstheme="minorHAnsi"/>
        </w:rPr>
        <w:t xml:space="preserve"> bebygd ei</w:t>
      </w:r>
      <w:r w:rsidR="00CA03C6">
        <w:rPr>
          <w:rFonts w:cstheme="minorHAnsi"/>
        </w:rPr>
        <w:t xml:space="preserve">gedom </w:t>
      </w:r>
      <w:r w:rsidRPr="00A54450">
        <w:rPr>
          <w:rFonts w:cstheme="minorHAnsi"/>
        </w:rPr>
        <w:t xml:space="preserve"> som ikk</w:t>
      </w:r>
      <w:r w:rsidR="00570315">
        <w:rPr>
          <w:rFonts w:cstheme="minorHAnsi"/>
        </w:rPr>
        <w:t>j</w:t>
      </w:r>
      <w:r w:rsidRPr="00A54450">
        <w:rPr>
          <w:rFonts w:cstheme="minorHAnsi"/>
        </w:rPr>
        <w:t xml:space="preserve">e overstig 100 dekar og heller </w:t>
      </w:r>
      <w:r>
        <w:rPr>
          <w:rFonts w:cstheme="minorHAnsi"/>
        </w:rPr>
        <w:t>ikk</w:t>
      </w:r>
      <w:r w:rsidR="00570315">
        <w:rPr>
          <w:rFonts w:cstheme="minorHAnsi"/>
        </w:rPr>
        <w:t>j</w:t>
      </w:r>
      <w:r>
        <w:rPr>
          <w:rFonts w:cstheme="minorHAnsi"/>
        </w:rPr>
        <w:t xml:space="preserve">e </w:t>
      </w:r>
      <w:r w:rsidRPr="00A54450">
        <w:rPr>
          <w:rFonts w:cstheme="minorHAnsi"/>
        </w:rPr>
        <w:t>har me</w:t>
      </w:r>
      <w:r w:rsidR="00570315">
        <w:rPr>
          <w:rFonts w:cstheme="minorHAnsi"/>
        </w:rPr>
        <w:t>i</w:t>
      </w:r>
      <w:r w:rsidRPr="00A54450">
        <w:rPr>
          <w:rFonts w:cstheme="minorHAnsi"/>
        </w:rPr>
        <w:t>r enn 35 dekar fulldyrka/overflatedyrka jord, vil som ne</w:t>
      </w:r>
      <w:r w:rsidR="00570315">
        <w:rPr>
          <w:rFonts w:cstheme="minorHAnsi"/>
        </w:rPr>
        <w:t>mnt</w:t>
      </w:r>
      <w:r w:rsidRPr="00A54450">
        <w:rPr>
          <w:rFonts w:cstheme="minorHAnsi"/>
        </w:rPr>
        <w:t xml:space="preserve"> b</w:t>
      </w:r>
      <w:r w:rsidR="00570315">
        <w:rPr>
          <w:rFonts w:cstheme="minorHAnsi"/>
        </w:rPr>
        <w:t>u</w:t>
      </w:r>
      <w:r w:rsidRPr="00A54450">
        <w:rPr>
          <w:rFonts w:cstheme="minorHAnsi"/>
        </w:rPr>
        <w:t>plikt ikk</w:t>
      </w:r>
      <w:r w:rsidR="00570315">
        <w:rPr>
          <w:rFonts w:cstheme="minorHAnsi"/>
        </w:rPr>
        <w:t>j</w:t>
      </w:r>
      <w:r w:rsidRPr="00A54450">
        <w:rPr>
          <w:rFonts w:cstheme="minorHAnsi"/>
        </w:rPr>
        <w:t>e v</w:t>
      </w:r>
      <w:r w:rsidR="00570315">
        <w:rPr>
          <w:rFonts w:cstheme="minorHAnsi"/>
        </w:rPr>
        <w:t>e</w:t>
      </w:r>
      <w:r w:rsidRPr="00A54450">
        <w:rPr>
          <w:rFonts w:cstheme="minorHAnsi"/>
        </w:rPr>
        <w:t xml:space="preserve">re aktuelt. </w:t>
      </w:r>
      <w:r>
        <w:rPr>
          <w:rFonts w:cstheme="minorHAnsi"/>
        </w:rPr>
        <w:t>Erverv</w:t>
      </w:r>
      <w:r w:rsidR="005076AE">
        <w:rPr>
          <w:rFonts w:cstheme="minorHAnsi"/>
        </w:rPr>
        <w:t>a</w:t>
      </w:r>
      <w:r>
        <w:rPr>
          <w:rFonts w:cstheme="minorHAnsi"/>
        </w:rPr>
        <w:t>r må bekrefte konsesjonsfri</w:t>
      </w:r>
      <w:r w:rsidR="00570315">
        <w:rPr>
          <w:rFonts w:cstheme="minorHAnsi"/>
        </w:rPr>
        <w:t xml:space="preserve">dommen </w:t>
      </w:r>
      <w:r>
        <w:rPr>
          <w:rFonts w:cstheme="minorHAnsi"/>
        </w:rPr>
        <w:t xml:space="preserve">ved bruk av </w:t>
      </w:r>
      <w:r w:rsidR="00570315">
        <w:rPr>
          <w:rFonts w:cstheme="minorHAnsi"/>
        </w:rPr>
        <w:t>skjema om eigenfråsegn</w:t>
      </w:r>
      <w:r>
        <w:rPr>
          <w:rFonts w:cstheme="minorHAnsi"/>
        </w:rPr>
        <w:t xml:space="preserve"> </w:t>
      </w:r>
      <w:hyperlink r:id="rId11" w:history="1">
        <w:r w:rsidRPr="003B3771">
          <w:rPr>
            <w:rStyle w:val="Hyperkobling"/>
            <w:rFonts w:cstheme="minorHAnsi"/>
          </w:rPr>
          <w:t>LDIR-360</w:t>
        </w:r>
      </w:hyperlink>
      <w:r>
        <w:rPr>
          <w:rFonts w:cstheme="minorHAnsi"/>
        </w:rPr>
        <w:t>. No</w:t>
      </w:r>
      <w:r w:rsidR="005076AE">
        <w:rPr>
          <w:rFonts w:cstheme="minorHAnsi"/>
        </w:rPr>
        <w:t>kre</w:t>
      </w:r>
      <w:r>
        <w:rPr>
          <w:rFonts w:cstheme="minorHAnsi"/>
        </w:rPr>
        <w:t xml:space="preserve"> kommun</w:t>
      </w:r>
      <w:r w:rsidR="003F64BC">
        <w:rPr>
          <w:rFonts w:cstheme="minorHAnsi"/>
        </w:rPr>
        <w:t>a</w:t>
      </w:r>
      <w:r>
        <w:rPr>
          <w:rFonts w:cstheme="minorHAnsi"/>
        </w:rPr>
        <w:t>r</w:t>
      </w:r>
      <w:r>
        <w:rPr>
          <w:rStyle w:val="Fotnotereferanse"/>
          <w:rFonts w:cstheme="minorHAnsi"/>
        </w:rPr>
        <w:footnoteReference w:id="7"/>
      </w:r>
      <w:r>
        <w:rPr>
          <w:rFonts w:cstheme="minorHAnsi"/>
        </w:rPr>
        <w:t xml:space="preserve"> kan ha forskrift om neds</w:t>
      </w:r>
      <w:r w:rsidR="00570315">
        <w:rPr>
          <w:rFonts w:cstheme="minorHAnsi"/>
        </w:rPr>
        <w:t>e</w:t>
      </w:r>
      <w:r>
        <w:rPr>
          <w:rFonts w:cstheme="minorHAnsi"/>
        </w:rPr>
        <w:t>tt konsesjonsgrense (nullgrenseforskrift), og bestemme lokale regl</w:t>
      </w:r>
      <w:r w:rsidR="00B62AD9">
        <w:rPr>
          <w:rFonts w:cstheme="minorHAnsi"/>
        </w:rPr>
        <w:t>ar</w:t>
      </w:r>
      <w:r>
        <w:rPr>
          <w:rFonts w:cstheme="minorHAnsi"/>
        </w:rPr>
        <w:t xml:space="preserve"> om </w:t>
      </w:r>
      <w:r w:rsidRPr="00B62AD9">
        <w:rPr>
          <w:rFonts w:cstheme="minorHAnsi"/>
          <w:b/>
          <w:bCs/>
        </w:rPr>
        <w:t>b</w:t>
      </w:r>
      <w:r w:rsidR="00B62AD9" w:rsidRPr="00B62AD9">
        <w:rPr>
          <w:rFonts w:cstheme="minorHAnsi"/>
          <w:b/>
          <w:bCs/>
        </w:rPr>
        <w:t>u</w:t>
      </w:r>
      <w:r w:rsidRPr="00B62AD9">
        <w:rPr>
          <w:rFonts w:cstheme="minorHAnsi"/>
          <w:b/>
          <w:bCs/>
        </w:rPr>
        <w:t>plikt</w:t>
      </w:r>
      <w:r>
        <w:rPr>
          <w:rFonts w:cstheme="minorHAnsi"/>
        </w:rPr>
        <w:t xml:space="preserve"> ved å sette blant an</w:t>
      </w:r>
      <w:r w:rsidR="00B62AD9">
        <w:rPr>
          <w:rFonts w:cstheme="minorHAnsi"/>
        </w:rPr>
        <w:t>na</w:t>
      </w:r>
      <w:r>
        <w:rPr>
          <w:rFonts w:cstheme="minorHAnsi"/>
        </w:rPr>
        <w:t xml:space="preserve"> konsesjonslov</w:t>
      </w:r>
      <w:r w:rsidR="00B62AD9">
        <w:rPr>
          <w:rFonts w:cstheme="minorHAnsi"/>
        </w:rPr>
        <w:t>a</w:t>
      </w:r>
      <w:r>
        <w:rPr>
          <w:rFonts w:cstheme="minorHAnsi"/>
        </w:rPr>
        <w:t xml:space="preserve"> § 4 nr. 4 ut av kraft. </w:t>
      </w:r>
      <w:r w:rsidRPr="00A54450">
        <w:rPr>
          <w:rFonts w:cstheme="minorHAnsi"/>
        </w:rPr>
        <w:t xml:space="preserve"> </w:t>
      </w:r>
    </w:p>
    <w:p w14:paraId="74115EFC" w14:textId="77777777" w:rsidR="00FB1F90" w:rsidRPr="00FE3B23" w:rsidRDefault="00FB1F90">
      <w:pPr>
        <w:rPr>
          <w:lang w:val="nn-NO"/>
        </w:rPr>
      </w:pPr>
    </w:p>
    <w:sectPr w:rsidR="00FB1F90" w:rsidRPr="00FE3B23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75C97" w14:textId="77777777" w:rsidR="00260B5A" w:rsidRDefault="00260B5A" w:rsidP="00260B5A">
      <w:pPr>
        <w:spacing w:after="0" w:line="240" w:lineRule="auto"/>
      </w:pPr>
      <w:r>
        <w:separator/>
      </w:r>
    </w:p>
  </w:endnote>
  <w:endnote w:type="continuationSeparator" w:id="0">
    <w:p w14:paraId="49694C2B" w14:textId="77777777" w:rsidR="00260B5A" w:rsidRDefault="00260B5A" w:rsidP="00260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14095" w14:textId="26CB6544" w:rsidR="00A83AB1" w:rsidRDefault="00A83AB1">
    <w:pPr>
      <w:pStyle w:val="Bunntekst"/>
    </w:pPr>
    <w:r>
      <w:t>LDIR 386 N</w:t>
    </w:r>
  </w:p>
  <w:p w14:paraId="100EBEEC" w14:textId="77777777" w:rsidR="00A83AB1" w:rsidRDefault="00A83AB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EAC23" w14:textId="77777777" w:rsidR="00260B5A" w:rsidRDefault="00260B5A" w:rsidP="00260B5A">
      <w:pPr>
        <w:spacing w:after="0" w:line="240" w:lineRule="auto"/>
      </w:pPr>
      <w:r>
        <w:separator/>
      </w:r>
    </w:p>
  </w:footnote>
  <w:footnote w:type="continuationSeparator" w:id="0">
    <w:p w14:paraId="4BB93E22" w14:textId="77777777" w:rsidR="00260B5A" w:rsidRDefault="00260B5A" w:rsidP="00260B5A">
      <w:pPr>
        <w:spacing w:after="0" w:line="240" w:lineRule="auto"/>
      </w:pPr>
      <w:r>
        <w:continuationSeparator/>
      </w:r>
    </w:p>
  </w:footnote>
  <w:footnote w:id="1">
    <w:p w14:paraId="07934BD1" w14:textId="6D24C967" w:rsidR="00260B5A" w:rsidRDefault="00260B5A" w:rsidP="00260B5A">
      <w:pPr>
        <w:pStyle w:val="Fotnotetekst"/>
      </w:pPr>
      <w:r>
        <w:rPr>
          <w:rStyle w:val="Fotnotereferanse"/>
        </w:rPr>
        <w:footnoteRef/>
      </w:r>
      <w:r>
        <w:t xml:space="preserve"> Driveplikt</w:t>
      </w:r>
      <w:r w:rsidR="003773B0">
        <w:t>a</w:t>
      </w:r>
      <w:r>
        <w:t xml:space="preserve"> er omtalt i </w:t>
      </w:r>
      <w:hyperlink r:id="rId1" w:history="1">
        <w:r w:rsidRPr="00747F6F">
          <w:rPr>
            <w:rStyle w:val="Hyperkobling"/>
          </w:rPr>
          <w:t>rundskriv M-2/2021</w:t>
        </w:r>
      </w:hyperlink>
    </w:p>
  </w:footnote>
  <w:footnote w:id="2">
    <w:p w14:paraId="789430C1" w14:textId="7156F4DE" w:rsidR="00FB1F90" w:rsidRDefault="00FB1F90" w:rsidP="00FB1F90">
      <w:pPr>
        <w:pStyle w:val="Fotnotetekst"/>
      </w:pPr>
      <w:r>
        <w:rPr>
          <w:rStyle w:val="Fotnotereferanse"/>
        </w:rPr>
        <w:footnoteRef/>
      </w:r>
      <w:r>
        <w:t xml:space="preserve"> Nær</w:t>
      </w:r>
      <w:r w:rsidR="00C4439E">
        <w:t>are</w:t>
      </w:r>
      <w:r>
        <w:t xml:space="preserve"> om konsesjonsfri</w:t>
      </w:r>
      <w:r w:rsidR="00C4439E">
        <w:t>dom</w:t>
      </w:r>
      <w:r>
        <w:t xml:space="preserve"> for nær slekt eller odels</w:t>
      </w:r>
      <w:r w:rsidR="00C4439E">
        <w:t xml:space="preserve">rett </w:t>
      </w:r>
      <w:r>
        <w:t xml:space="preserve">på </w:t>
      </w:r>
      <w:hyperlink r:id="rId2" w:history="1">
        <w:r>
          <w:rPr>
            <w:rStyle w:val="Hyperkobling"/>
          </w:rPr>
          <w:t>Landbruksdirektoratets nettsider</w:t>
        </w:r>
      </w:hyperlink>
    </w:p>
  </w:footnote>
  <w:footnote w:id="3">
    <w:p w14:paraId="681F4AA1" w14:textId="3EE9F59E" w:rsidR="00FB1F90" w:rsidRDefault="00FB1F90" w:rsidP="00FB1F90">
      <w:pPr>
        <w:pStyle w:val="Fotnotetekst"/>
      </w:pPr>
      <w:r>
        <w:rPr>
          <w:rStyle w:val="Fotnotereferanse"/>
        </w:rPr>
        <w:footnoteRef/>
      </w:r>
      <w:r>
        <w:t xml:space="preserve"> </w:t>
      </w:r>
      <w:hyperlink r:id="rId3" w:history="1">
        <w:r w:rsidRPr="00FF1DF2">
          <w:rPr>
            <w:rStyle w:val="Hyperkobling"/>
          </w:rPr>
          <w:t>Konsesjonslov</w:t>
        </w:r>
        <w:r w:rsidR="00707F72">
          <w:rPr>
            <w:rStyle w:val="Hyperkobling"/>
          </w:rPr>
          <w:t>a</w:t>
        </w:r>
        <w:r w:rsidRPr="00FF1DF2">
          <w:rPr>
            <w:rStyle w:val="Hyperkobling"/>
          </w:rPr>
          <w:t xml:space="preserve"> § 5 annet ledd</w:t>
        </w:r>
      </w:hyperlink>
    </w:p>
  </w:footnote>
  <w:footnote w:id="4">
    <w:p w14:paraId="137EFFB2" w14:textId="339A5C84" w:rsidR="00FB1F90" w:rsidRDefault="00FB1F90" w:rsidP="00FB1F90">
      <w:pPr>
        <w:pStyle w:val="Fotnotetekst"/>
      </w:pPr>
      <w:r>
        <w:rPr>
          <w:rStyle w:val="Fotnotereferanse"/>
        </w:rPr>
        <w:footnoteRef/>
      </w:r>
      <w:r>
        <w:t xml:space="preserve"> </w:t>
      </w:r>
      <w:hyperlink r:id="rId4" w:history="1">
        <w:r w:rsidRPr="00176F06">
          <w:rPr>
            <w:rStyle w:val="Hyperkobling"/>
          </w:rPr>
          <w:t>Konsesjonslov</w:t>
        </w:r>
        <w:r w:rsidR="00707F72">
          <w:rPr>
            <w:rStyle w:val="Hyperkobling"/>
          </w:rPr>
          <w:t>a</w:t>
        </w:r>
        <w:r w:rsidRPr="00176F06">
          <w:rPr>
            <w:rStyle w:val="Hyperkobling"/>
          </w:rPr>
          <w:t xml:space="preserve"> § 5 annet ledd siste punktum</w:t>
        </w:r>
      </w:hyperlink>
      <w:r>
        <w:t>.</w:t>
      </w:r>
    </w:p>
  </w:footnote>
  <w:footnote w:id="5">
    <w:p w14:paraId="0A241726" w14:textId="67C9079B" w:rsidR="00FB1F90" w:rsidRDefault="00FB1F90" w:rsidP="00FB1F90">
      <w:pPr>
        <w:pStyle w:val="Fotnotetekst"/>
      </w:pPr>
      <w:r>
        <w:rPr>
          <w:rStyle w:val="Fotnotereferanse"/>
        </w:rPr>
        <w:footnoteRef/>
      </w:r>
      <w:r>
        <w:t xml:space="preserve"> Nær</w:t>
      </w:r>
      <w:r w:rsidR="00671068">
        <w:t>are</w:t>
      </w:r>
      <w:r>
        <w:t xml:space="preserve"> informasjon om </w:t>
      </w:r>
      <w:hyperlink r:id="rId5" w:history="1">
        <w:r w:rsidR="00671068">
          <w:rPr>
            <w:rStyle w:val="Hyperkobling"/>
          </w:rPr>
          <w:t>konsesjonsvurderinga</w:t>
        </w:r>
      </w:hyperlink>
    </w:p>
  </w:footnote>
  <w:footnote w:id="6">
    <w:p w14:paraId="2598CB39" w14:textId="1C73A4BA" w:rsidR="00FB1F90" w:rsidRDefault="00FB1F90" w:rsidP="00FB1F90">
      <w:pPr>
        <w:pStyle w:val="Fotnotetekst"/>
      </w:pPr>
      <w:r>
        <w:rPr>
          <w:rStyle w:val="Fotnotereferanse"/>
        </w:rPr>
        <w:footnoteRef/>
      </w:r>
      <w:r>
        <w:t xml:space="preserve"> Nær</w:t>
      </w:r>
      <w:r w:rsidR="00757757">
        <w:t>ar</w:t>
      </w:r>
      <w:r>
        <w:t xml:space="preserve">e informasjon om </w:t>
      </w:r>
      <w:hyperlink r:id="rId6" w:history="1">
        <w:r>
          <w:rPr>
            <w:rStyle w:val="Hyperkobling"/>
          </w:rPr>
          <w:t>konsesjonsfrie og konsesjonspliktige erverv</w:t>
        </w:r>
      </w:hyperlink>
      <w:r>
        <w:t xml:space="preserve"> </w:t>
      </w:r>
    </w:p>
  </w:footnote>
  <w:footnote w:id="7">
    <w:p w14:paraId="71B908F2" w14:textId="6ACC83FB" w:rsidR="00FB1F90" w:rsidRDefault="00FB1F90" w:rsidP="00FB1F90">
      <w:pPr>
        <w:pStyle w:val="Sluttnotetekst"/>
      </w:pPr>
      <w:r>
        <w:rPr>
          <w:rStyle w:val="Fotnotereferanse"/>
        </w:rPr>
        <w:footnoteRef/>
      </w:r>
      <w:r>
        <w:t xml:space="preserve"> Oversikt over </w:t>
      </w:r>
      <w:hyperlink r:id="rId7" w:history="1">
        <w:r w:rsidR="00B62AD9">
          <w:rPr>
            <w:rStyle w:val="Hyperkobling"/>
          </w:rPr>
          <w:t>kommun</w:t>
        </w:r>
        <w:r w:rsidR="003F64BC">
          <w:rPr>
            <w:rStyle w:val="Hyperkobling"/>
          </w:rPr>
          <w:t>a</w:t>
        </w:r>
        <w:r w:rsidR="00B62AD9">
          <w:rPr>
            <w:rStyle w:val="Hyperkobling"/>
          </w:rPr>
          <w:t>r med nedsett konsesjonsgrense</w:t>
        </w:r>
      </w:hyperlink>
    </w:p>
    <w:p w14:paraId="62991171" w14:textId="77777777" w:rsidR="00FB1F90" w:rsidRDefault="00FB1F90" w:rsidP="00FB1F90">
      <w:pPr>
        <w:pStyle w:val="Fotnoteteks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9A5058"/>
    <w:multiLevelType w:val="hybridMultilevel"/>
    <w:tmpl w:val="F176E6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353"/>
    <w:rsid w:val="00055BFC"/>
    <w:rsid w:val="000B3EC1"/>
    <w:rsid w:val="000F28E2"/>
    <w:rsid w:val="00141C6A"/>
    <w:rsid w:val="001548FC"/>
    <w:rsid w:val="00164C72"/>
    <w:rsid w:val="001701A9"/>
    <w:rsid w:val="00171EBB"/>
    <w:rsid w:val="00175FE0"/>
    <w:rsid w:val="001846A6"/>
    <w:rsid w:val="001C0524"/>
    <w:rsid w:val="001D3F8E"/>
    <w:rsid w:val="00207867"/>
    <w:rsid w:val="002332EF"/>
    <w:rsid w:val="00260B5A"/>
    <w:rsid w:val="00287497"/>
    <w:rsid w:val="002A3E5E"/>
    <w:rsid w:val="002B6579"/>
    <w:rsid w:val="002E1DBC"/>
    <w:rsid w:val="003024FF"/>
    <w:rsid w:val="003773B0"/>
    <w:rsid w:val="003D6A14"/>
    <w:rsid w:val="003F33C0"/>
    <w:rsid w:val="003F4969"/>
    <w:rsid w:val="003F64BC"/>
    <w:rsid w:val="004508C2"/>
    <w:rsid w:val="004856D0"/>
    <w:rsid w:val="005076AE"/>
    <w:rsid w:val="00513207"/>
    <w:rsid w:val="00525A5F"/>
    <w:rsid w:val="00570315"/>
    <w:rsid w:val="00573D51"/>
    <w:rsid w:val="00591758"/>
    <w:rsid w:val="005C1D5E"/>
    <w:rsid w:val="005D67E4"/>
    <w:rsid w:val="0060124A"/>
    <w:rsid w:val="00671068"/>
    <w:rsid w:val="0067254F"/>
    <w:rsid w:val="00707F72"/>
    <w:rsid w:val="0074147C"/>
    <w:rsid w:val="00743FF9"/>
    <w:rsid w:val="00757757"/>
    <w:rsid w:val="00785662"/>
    <w:rsid w:val="00804BAD"/>
    <w:rsid w:val="00816DAE"/>
    <w:rsid w:val="00851050"/>
    <w:rsid w:val="008759EB"/>
    <w:rsid w:val="00876860"/>
    <w:rsid w:val="008D60A4"/>
    <w:rsid w:val="008F0D86"/>
    <w:rsid w:val="00920876"/>
    <w:rsid w:val="00977353"/>
    <w:rsid w:val="009F0100"/>
    <w:rsid w:val="00A02174"/>
    <w:rsid w:val="00A40C29"/>
    <w:rsid w:val="00A501DB"/>
    <w:rsid w:val="00A53CE6"/>
    <w:rsid w:val="00A61359"/>
    <w:rsid w:val="00A83AB1"/>
    <w:rsid w:val="00AA358C"/>
    <w:rsid w:val="00B33DD7"/>
    <w:rsid w:val="00B51FB6"/>
    <w:rsid w:val="00B62AD9"/>
    <w:rsid w:val="00BE3245"/>
    <w:rsid w:val="00C30725"/>
    <w:rsid w:val="00C30F5F"/>
    <w:rsid w:val="00C4439E"/>
    <w:rsid w:val="00C9304D"/>
    <w:rsid w:val="00CA03C6"/>
    <w:rsid w:val="00D8392D"/>
    <w:rsid w:val="00D857FA"/>
    <w:rsid w:val="00D93947"/>
    <w:rsid w:val="00D95038"/>
    <w:rsid w:val="00D9602E"/>
    <w:rsid w:val="00DF0221"/>
    <w:rsid w:val="00E54C8D"/>
    <w:rsid w:val="00E70828"/>
    <w:rsid w:val="00F03C8A"/>
    <w:rsid w:val="00F100EB"/>
    <w:rsid w:val="00F1055A"/>
    <w:rsid w:val="00F229CD"/>
    <w:rsid w:val="00F32A1A"/>
    <w:rsid w:val="00F66BC3"/>
    <w:rsid w:val="00F87800"/>
    <w:rsid w:val="00F95BA7"/>
    <w:rsid w:val="00FB15A7"/>
    <w:rsid w:val="00FB1F90"/>
    <w:rsid w:val="00FE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395A7"/>
  <w15:chartTrackingRefBased/>
  <w15:docId w15:val="{BBA0FC58-F0FB-4192-A9B2-2A31E2EF5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4508C2"/>
    <w:pPr>
      <w:spacing w:after="0" w:line="240" w:lineRule="auto"/>
    </w:pPr>
  </w:style>
  <w:style w:type="table" w:styleId="Rutenettabell1lysuthevingsfarge3">
    <w:name w:val="Grid Table 1 Light Accent 3"/>
    <w:basedOn w:val="Vanligtabell"/>
    <w:uiPriority w:val="46"/>
    <w:rsid w:val="00164C72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erknadsreferanse">
    <w:name w:val="annotation reference"/>
    <w:basedOn w:val="Standardskriftforavsnitt"/>
    <w:uiPriority w:val="99"/>
    <w:semiHidden/>
    <w:unhideWhenUsed/>
    <w:rsid w:val="00F66BC3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F66BC3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F66BC3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66BC3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F66BC3"/>
    <w:rPr>
      <w:b/>
      <w:bCs/>
      <w:sz w:val="20"/>
      <w:szCs w:val="20"/>
    </w:rPr>
  </w:style>
  <w:style w:type="character" w:styleId="Hyperkobling">
    <w:name w:val="Hyperlink"/>
    <w:basedOn w:val="Standardskriftforavsnitt"/>
    <w:uiPriority w:val="99"/>
    <w:unhideWhenUsed/>
    <w:rsid w:val="00260B5A"/>
    <w:rPr>
      <w:color w:val="0563C1" w:themeColor="hyperlink"/>
      <w:u w:val="single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260B5A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260B5A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260B5A"/>
    <w:rPr>
      <w:vertAlign w:val="superscript"/>
    </w:rPr>
  </w:style>
  <w:style w:type="paragraph" w:customStyle="1" w:styleId="Default">
    <w:name w:val="Default"/>
    <w:rsid w:val="00FB1F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FB1F90"/>
    <w:pPr>
      <w:spacing w:after="0" w:line="240" w:lineRule="auto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FB1F90"/>
    <w:rPr>
      <w:sz w:val="20"/>
      <w:szCs w:val="20"/>
    </w:rPr>
  </w:style>
  <w:style w:type="paragraph" w:styleId="Listeavsnitt">
    <w:name w:val="List Paragraph"/>
    <w:basedOn w:val="Normal"/>
    <w:uiPriority w:val="34"/>
    <w:qFormat/>
    <w:rsid w:val="00FB1F90"/>
    <w:pPr>
      <w:ind w:left="720"/>
      <w:contextualSpacing/>
    </w:pPr>
  </w:style>
  <w:style w:type="paragraph" w:styleId="Revisjon">
    <w:name w:val="Revision"/>
    <w:hidden/>
    <w:uiPriority w:val="99"/>
    <w:semiHidden/>
    <w:rsid w:val="00F95BA7"/>
    <w:pPr>
      <w:spacing w:after="0" w:line="240" w:lineRule="auto"/>
    </w:pPr>
  </w:style>
  <w:style w:type="paragraph" w:styleId="Topptekst">
    <w:name w:val="header"/>
    <w:basedOn w:val="Normal"/>
    <w:link w:val="TopptekstTegn"/>
    <w:uiPriority w:val="99"/>
    <w:unhideWhenUsed/>
    <w:rsid w:val="00A83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83AB1"/>
  </w:style>
  <w:style w:type="paragraph" w:styleId="Bunntekst">
    <w:name w:val="footer"/>
    <w:basedOn w:val="Normal"/>
    <w:link w:val="BunntekstTegn"/>
    <w:uiPriority w:val="99"/>
    <w:unhideWhenUsed/>
    <w:rsid w:val="00A83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83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1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ndbruksdirektoratet.no/nb/eiendom/ordninger-for-eiendom/egenerklaere-konsesjonsfri-overtakelse-av-eiend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andbruksdirektoratet.no/nb/filarkiv/skjema/LDIR-360_Egenerkl%C3%A6ring%20om%20konsesjonsfrihet%20ved%20erverv%20av%20fast%20eiendom.pdf/_/attachment/inline/f4dfbe05-ade6-4fde-9775-17e61ced4bc8:b495c1a15ee48ef50e23dd418a5a43f775f542fa/LDIR-360_Egenerkl%C3%A6ring%20om%20konsesjonsfrihet%20ved%20erverv%20av%20fast%20eiendom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landbruksdirektoratet.no/nb/eiendom/ordninger-for-eiendom/soke-konsesjon-for-erverv-av-fast-eiend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andbruksdirektoratet.no/nb/eiendom/ordninger-for-eiendom/soke-konsesjon-for-erverv-av-fast-eiendom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lovdata.no/dokument/NL/lov/2003-11-28-98?q=konsesjon" TargetMode="External"/><Relationship Id="rId7" Type="http://schemas.openxmlformats.org/officeDocument/2006/relationships/hyperlink" Target="https://www.landbruksdirektoratet.no/nb/eiendom/konsesjon-paa-eiendom/kommuner-med-nedsatt-konsesjonsgrense-nullgrense" TargetMode="External"/><Relationship Id="rId2" Type="http://schemas.openxmlformats.org/officeDocument/2006/relationships/hyperlink" Target="https://www.landbruksdirektoratet.no/nb/eiendom/konsesjon-paa-eiendom" TargetMode="External"/><Relationship Id="rId1" Type="http://schemas.openxmlformats.org/officeDocument/2006/relationships/hyperlink" Target="https://www.regjeringen.no/contentassets/beb3fd0cb9d7401180d962e0e98ba854/rundskriv-jordloven-m-2-2021.pdf" TargetMode="External"/><Relationship Id="rId6" Type="http://schemas.openxmlformats.org/officeDocument/2006/relationships/hyperlink" Target="https://www.landbruksdirektoratet.no/nb/eiendom/konsesjon-paa-eiendom" TargetMode="External"/><Relationship Id="rId5" Type="http://schemas.openxmlformats.org/officeDocument/2006/relationships/hyperlink" Target="https://www.landbruksdirektoratet.no/nb/eiendom/konsesjon-paa-eiendom" TargetMode="External"/><Relationship Id="rId4" Type="http://schemas.openxmlformats.org/officeDocument/2006/relationships/hyperlink" Target="https://lovdata.no/dokument/NL/lov/2003-11-28-98?q=konsesjon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FA5AD-2A56-4186-86A6-81B9487F9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1355</Words>
  <Characters>7182</Characters>
  <Application>Microsoft Office Word</Application>
  <DocSecurity>4</DocSecurity>
  <Lines>59</Lines>
  <Paragraphs>17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Vibeke Godal</dc:creator>
  <cp:keywords/>
  <dc:description/>
  <cp:lastModifiedBy>Vibeke Godal</cp:lastModifiedBy>
  <cp:revision>2</cp:revision>
  <dcterms:created xsi:type="dcterms:W3CDTF">2022-01-17T09:00:00Z</dcterms:created>
  <dcterms:modified xsi:type="dcterms:W3CDTF">2022-01-17T09:00:00Z</dcterms:modified>
</cp:coreProperties>
</file>